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0C504" w14:textId="77777777" w:rsidR="00DD0EC6" w:rsidRPr="00DD0EC6" w:rsidRDefault="00DD0EC6" w:rsidP="00DD0EC6">
      <w:pPr>
        <w:rPr>
          <w:b/>
          <w:bCs/>
          <w:lang w:val="en-IN"/>
        </w:rPr>
      </w:pPr>
      <w:r w:rsidRPr="00DD0EC6">
        <w:rPr>
          <w:b/>
          <w:bCs/>
          <w:lang w:val="en-IN"/>
        </w:rPr>
        <w:t>EAST BRIDGE TRAINING (EBT)</w:t>
      </w:r>
    </w:p>
    <w:p w14:paraId="7772DFCD" w14:textId="77777777" w:rsidR="00DD0EC6" w:rsidRPr="00DD0EC6" w:rsidRDefault="00DD0EC6" w:rsidP="00DD0EC6">
      <w:pPr>
        <w:rPr>
          <w:b/>
          <w:bCs/>
          <w:lang w:val="en-IN"/>
        </w:rPr>
      </w:pPr>
      <w:r w:rsidRPr="00DD0EC6">
        <w:rPr>
          <w:b/>
          <w:bCs/>
          <w:lang w:val="en-IN"/>
        </w:rPr>
        <w:t>STAFF PROFESSIONAL DEVELOPMENT POLICY</w:t>
      </w:r>
    </w:p>
    <w:p w14:paraId="0D00A1E7" w14:textId="77777777" w:rsidR="00DD0EC6" w:rsidRPr="00DD0EC6" w:rsidRDefault="00DD0EC6" w:rsidP="00DD0EC6">
      <w:pPr>
        <w:rPr>
          <w:lang w:val="en-IN"/>
        </w:rPr>
      </w:pPr>
      <w:r w:rsidRPr="00DD0EC6">
        <w:rPr>
          <w:b/>
          <w:bCs/>
          <w:lang w:val="en-IN"/>
        </w:rPr>
        <w:t>Policy Reference Number:</w:t>
      </w:r>
      <w:r w:rsidRPr="00DD0EC6">
        <w:rPr>
          <w:lang w:val="en-IN"/>
        </w:rPr>
        <w:t xml:space="preserve"> EBT-POL-003</w:t>
      </w:r>
      <w:r w:rsidRPr="00DD0EC6">
        <w:rPr>
          <w:lang w:val="en-IN"/>
        </w:rPr>
        <w:br/>
      </w:r>
      <w:r w:rsidRPr="00DD0EC6">
        <w:rPr>
          <w:b/>
          <w:bCs/>
          <w:lang w:val="en-IN"/>
        </w:rPr>
        <w:t>Version:</w:t>
      </w:r>
      <w:r w:rsidRPr="00DD0EC6">
        <w:rPr>
          <w:lang w:val="en-IN"/>
        </w:rPr>
        <w:t xml:space="preserve"> 1.0</w:t>
      </w:r>
      <w:r w:rsidRPr="00DD0EC6">
        <w:rPr>
          <w:lang w:val="en-IN"/>
        </w:rPr>
        <w:br/>
      </w:r>
      <w:r w:rsidRPr="00DD0EC6">
        <w:rPr>
          <w:b/>
          <w:bCs/>
          <w:lang w:val="en-IN"/>
        </w:rPr>
        <w:t>Effective Date:</w:t>
      </w:r>
      <w:r w:rsidRPr="00DD0EC6">
        <w:rPr>
          <w:lang w:val="en-IN"/>
        </w:rPr>
        <w:t xml:space="preserve"> 03 November 2025</w:t>
      </w:r>
      <w:r w:rsidRPr="00DD0EC6">
        <w:rPr>
          <w:lang w:val="en-IN"/>
        </w:rPr>
        <w:br/>
      </w:r>
      <w:r w:rsidRPr="00DD0EC6">
        <w:rPr>
          <w:b/>
          <w:bCs/>
          <w:lang w:val="en-IN"/>
        </w:rPr>
        <w:t>Review Date:</w:t>
      </w:r>
      <w:r w:rsidRPr="00DD0EC6">
        <w:rPr>
          <w:lang w:val="en-IN"/>
        </w:rPr>
        <w:t xml:space="preserve"> 03 November 2026</w:t>
      </w:r>
      <w:r w:rsidRPr="00DD0EC6">
        <w:rPr>
          <w:lang w:val="en-IN"/>
        </w:rPr>
        <w:br/>
      </w:r>
      <w:r w:rsidRPr="00DD0EC6">
        <w:rPr>
          <w:b/>
          <w:bCs/>
          <w:lang w:val="en-IN"/>
        </w:rPr>
        <w:t>Approved By:</w:t>
      </w:r>
      <w:r w:rsidRPr="00DD0EC6">
        <w:rPr>
          <w:lang w:val="en-IN"/>
        </w:rPr>
        <w:t xml:space="preserve"> Director, East Bridge Training (EBT)</w:t>
      </w:r>
    </w:p>
    <w:p w14:paraId="6C4FDA15" w14:textId="77777777" w:rsidR="00DD0EC6" w:rsidRPr="00DD0EC6" w:rsidRDefault="00DD0EC6" w:rsidP="00DD0EC6">
      <w:pPr>
        <w:rPr>
          <w:lang w:val="en-IN"/>
        </w:rPr>
      </w:pPr>
      <w:r w:rsidRPr="00DD0EC6">
        <w:rPr>
          <w:lang w:val="en-IN"/>
        </w:rPr>
        <w:pict w14:anchorId="7ED24069">
          <v:rect id="_x0000_i1277" style="width:0;height:1.5pt" o:hralign="center" o:hrstd="t" o:hr="t" fillcolor="#a0a0a0" stroked="f"/>
        </w:pict>
      </w:r>
    </w:p>
    <w:p w14:paraId="4E6E3630" w14:textId="77777777" w:rsidR="00DD0EC6" w:rsidRPr="00DD0EC6" w:rsidRDefault="00DD0EC6" w:rsidP="00DD0EC6">
      <w:pPr>
        <w:rPr>
          <w:b/>
          <w:bCs/>
          <w:lang w:val="en-IN"/>
        </w:rPr>
      </w:pPr>
      <w:r w:rsidRPr="00DD0EC6">
        <w:rPr>
          <w:b/>
          <w:bCs/>
          <w:lang w:val="en-IN"/>
        </w:rPr>
        <w:t>1. Purpose</w:t>
      </w:r>
    </w:p>
    <w:p w14:paraId="7521B244" w14:textId="77777777" w:rsidR="00DD0EC6" w:rsidRPr="00DD0EC6" w:rsidRDefault="00DD0EC6" w:rsidP="00DD0EC6">
      <w:pPr>
        <w:rPr>
          <w:lang w:val="en-IN"/>
        </w:rPr>
      </w:pPr>
      <w:r w:rsidRPr="00DD0EC6">
        <w:rPr>
          <w:lang w:val="en-IN"/>
        </w:rPr>
        <w:t>The purpose of this Staff Professional Development (PD) Policy is to define a structured, strategic framework that ensures all EBT staff are equipped with the competencies, knowledge, qualifications, and professional behaviours necessary to deliver high-quality, KHDA-approved teacher training and professional development programmes.</w:t>
      </w:r>
    </w:p>
    <w:p w14:paraId="28C0CAF3" w14:textId="77777777" w:rsidR="00DD0EC6" w:rsidRPr="00DD0EC6" w:rsidRDefault="00DD0EC6" w:rsidP="00DD0EC6">
      <w:pPr>
        <w:rPr>
          <w:lang w:val="en-IN"/>
        </w:rPr>
      </w:pPr>
      <w:r w:rsidRPr="00DD0EC6">
        <w:rPr>
          <w:lang w:val="en-IN"/>
        </w:rPr>
        <w:t>This policy ensures:</w:t>
      </w:r>
    </w:p>
    <w:p w14:paraId="073683A7" w14:textId="77777777" w:rsidR="00DD0EC6" w:rsidRPr="00DD0EC6" w:rsidRDefault="00DD0EC6" w:rsidP="00DD0EC6">
      <w:pPr>
        <w:numPr>
          <w:ilvl w:val="0"/>
          <w:numId w:val="10"/>
        </w:numPr>
        <w:rPr>
          <w:lang w:val="en-IN"/>
        </w:rPr>
      </w:pPr>
      <w:r w:rsidRPr="00DD0EC6">
        <w:rPr>
          <w:lang w:val="en-IN"/>
        </w:rPr>
        <w:t xml:space="preserve">Compliance with </w:t>
      </w:r>
      <w:r w:rsidRPr="00DD0EC6">
        <w:rPr>
          <w:b/>
          <w:bCs/>
          <w:lang w:val="en-IN"/>
        </w:rPr>
        <w:t>KHDA requirements</w:t>
      </w:r>
      <w:r w:rsidRPr="00DD0EC6">
        <w:rPr>
          <w:lang w:val="en-IN"/>
        </w:rPr>
        <w:t xml:space="preserve"> for trainer qualifications, licensing, and CPD</w:t>
      </w:r>
    </w:p>
    <w:p w14:paraId="51655A0F" w14:textId="77777777" w:rsidR="00DD0EC6" w:rsidRPr="00DD0EC6" w:rsidRDefault="00DD0EC6" w:rsidP="00DD0EC6">
      <w:pPr>
        <w:numPr>
          <w:ilvl w:val="0"/>
          <w:numId w:val="10"/>
        </w:numPr>
        <w:rPr>
          <w:lang w:val="en-IN"/>
        </w:rPr>
      </w:pPr>
      <w:r w:rsidRPr="00DD0EC6">
        <w:rPr>
          <w:lang w:val="en-IN"/>
        </w:rPr>
        <w:t xml:space="preserve">Alignment with </w:t>
      </w:r>
      <w:r w:rsidRPr="00DD0EC6">
        <w:rPr>
          <w:b/>
          <w:bCs/>
          <w:lang w:val="en-IN"/>
        </w:rPr>
        <w:t>IEAC</w:t>
      </w:r>
      <w:r w:rsidRPr="00DD0EC6">
        <w:rPr>
          <w:lang w:val="en-IN"/>
        </w:rPr>
        <w:t xml:space="preserve"> and </w:t>
      </w:r>
      <w:r w:rsidRPr="00DD0EC6">
        <w:rPr>
          <w:b/>
          <w:bCs/>
          <w:lang w:val="en-IN"/>
        </w:rPr>
        <w:t>EDU</w:t>
      </w:r>
      <w:r w:rsidRPr="00DD0EC6">
        <w:rPr>
          <w:lang w:val="en-IN"/>
        </w:rPr>
        <w:t xml:space="preserve"> accreditation standards related to trainer competence and institutional quality</w:t>
      </w:r>
    </w:p>
    <w:p w14:paraId="383CDAB9" w14:textId="77777777" w:rsidR="00DD0EC6" w:rsidRPr="00DD0EC6" w:rsidRDefault="00DD0EC6" w:rsidP="00DD0EC6">
      <w:pPr>
        <w:numPr>
          <w:ilvl w:val="0"/>
          <w:numId w:val="10"/>
        </w:numPr>
        <w:rPr>
          <w:lang w:val="en-IN"/>
        </w:rPr>
      </w:pPr>
      <w:r w:rsidRPr="00DD0EC6">
        <w:rPr>
          <w:lang w:val="en-IN"/>
        </w:rPr>
        <w:t>Enhancement of instructional quality, administrative performance, and learner experience</w:t>
      </w:r>
    </w:p>
    <w:p w14:paraId="119FCCEB" w14:textId="77777777" w:rsidR="00DD0EC6" w:rsidRPr="00DD0EC6" w:rsidRDefault="00DD0EC6" w:rsidP="00DD0EC6">
      <w:pPr>
        <w:numPr>
          <w:ilvl w:val="0"/>
          <w:numId w:val="10"/>
        </w:numPr>
        <w:rPr>
          <w:lang w:val="en-IN"/>
        </w:rPr>
      </w:pPr>
      <w:r w:rsidRPr="00DD0EC6">
        <w:rPr>
          <w:lang w:val="en-IN"/>
        </w:rPr>
        <w:t>A culture of ongoing improvement, innovation, and reflective practice</w:t>
      </w:r>
    </w:p>
    <w:p w14:paraId="3A850174" w14:textId="77777777" w:rsidR="00DD0EC6" w:rsidRPr="00DD0EC6" w:rsidRDefault="00DD0EC6" w:rsidP="00DD0EC6">
      <w:pPr>
        <w:rPr>
          <w:lang w:val="en-IN"/>
        </w:rPr>
      </w:pPr>
      <w:r w:rsidRPr="00DD0EC6">
        <w:rPr>
          <w:lang w:val="en-IN"/>
        </w:rPr>
        <w:t>EBT recognises that continuous development of staff is essential to achieving operational excellence and sustaining its position as a leading vocational training provider in Dubai.</w:t>
      </w:r>
    </w:p>
    <w:p w14:paraId="1B958DD1" w14:textId="77777777" w:rsidR="00DD0EC6" w:rsidRPr="00DD0EC6" w:rsidRDefault="00DD0EC6" w:rsidP="00DD0EC6">
      <w:pPr>
        <w:rPr>
          <w:lang w:val="en-IN"/>
        </w:rPr>
      </w:pPr>
      <w:r w:rsidRPr="00DD0EC6">
        <w:rPr>
          <w:lang w:val="en-IN"/>
        </w:rPr>
        <w:pict w14:anchorId="62FDE75D">
          <v:rect id="_x0000_i1278" style="width:0;height:1.5pt" o:hralign="center" o:hrstd="t" o:hr="t" fillcolor="#a0a0a0" stroked="f"/>
        </w:pict>
      </w:r>
    </w:p>
    <w:p w14:paraId="536E5A20" w14:textId="77777777" w:rsidR="00DD0EC6" w:rsidRPr="00DD0EC6" w:rsidRDefault="00DD0EC6" w:rsidP="00DD0EC6">
      <w:pPr>
        <w:rPr>
          <w:b/>
          <w:bCs/>
          <w:lang w:val="en-IN"/>
        </w:rPr>
      </w:pPr>
      <w:r w:rsidRPr="00DD0EC6">
        <w:rPr>
          <w:b/>
          <w:bCs/>
          <w:lang w:val="en-IN"/>
        </w:rPr>
        <w:t>2. Scope</w:t>
      </w:r>
    </w:p>
    <w:p w14:paraId="4B84573D" w14:textId="77777777" w:rsidR="00DD0EC6" w:rsidRPr="00DD0EC6" w:rsidRDefault="00DD0EC6" w:rsidP="00DD0EC6">
      <w:pPr>
        <w:rPr>
          <w:lang w:val="en-IN"/>
        </w:rPr>
      </w:pPr>
      <w:r w:rsidRPr="00DD0EC6">
        <w:rPr>
          <w:lang w:val="en-IN"/>
        </w:rPr>
        <w:t>This policy applies to:</w:t>
      </w:r>
    </w:p>
    <w:p w14:paraId="2F13A24B" w14:textId="77777777" w:rsidR="00DD0EC6" w:rsidRPr="00DD0EC6" w:rsidRDefault="00DD0EC6" w:rsidP="00DD0EC6">
      <w:pPr>
        <w:rPr>
          <w:b/>
          <w:bCs/>
          <w:lang w:val="en-IN"/>
        </w:rPr>
      </w:pPr>
      <w:r w:rsidRPr="00DD0EC6">
        <w:rPr>
          <w:b/>
          <w:bCs/>
          <w:lang w:val="en-IN"/>
        </w:rPr>
        <w:t>Academic Staff</w:t>
      </w:r>
    </w:p>
    <w:p w14:paraId="1F45D6A3" w14:textId="77777777" w:rsidR="00DD0EC6" w:rsidRPr="00DD0EC6" w:rsidRDefault="00DD0EC6" w:rsidP="00DD0EC6">
      <w:pPr>
        <w:numPr>
          <w:ilvl w:val="0"/>
          <w:numId w:val="11"/>
        </w:numPr>
        <w:rPr>
          <w:lang w:val="en-IN"/>
        </w:rPr>
      </w:pPr>
      <w:r w:rsidRPr="00DD0EC6">
        <w:rPr>
          <w:lang w:val="en-IN"/>
        </w:rPr>
        <w:t>Trainers</w:t>
      </w:r>
    </w:p>
    <w:p w14:paraId="5547F851" w14:textId="77777777" w:rsidR="00DD0EC6" w:rsidRPr="00DD0EC6" w:rsidRDefault="00DD0EC6" w:rsidP="00DD0EC6">
      <w:pPr>
        <w:numPr>
          <w:ilvl w:val="0"/>
          <w:numId w:val="11"/>
        </w:numPr>
        <w:rPr>
          <w:lang w:val="en-IN"/>
        </w:rPr>
      </w:pPr>
      <w:r w:rsidRPr="00DD0EC6">
        <w:rPr>
          <w:lang w:val="en-IN"/>
        </w:rPr>
        <w:t>Instructors</w:t>
      </w:r>
    </w:p>
    <w:p w14:paraId="450E11BE" w14:textId="77777777" w:rsidR="00DD0EC6" w:rsidRPr="00DD0EC6" w:rsidRDefault="00DD0EC6" w:rsidP="00DD0EC6">
      <w:pPr>
        <w:numPr>
          <w:ilvl w:val="0"/>
          <w:numId w:val="11"/>
        </w:numPr>
        <w:rPr>
          <w:lang w:val="en-IN"/>
        </w:rPr>
      </w:pPr>
      <w:r w:rsidRPr="00DD0EC6">
        <w:rPr>
          <w:lang w:val="en-IN"/>
        </w:rPr>
        <w:t>Assessors</w:t>
      </w:r>
    </w:p>
    <w:p w14:paraId="47CB8974" w14:textId="77777777" w:rsidR="00DD0EC6" w:rsidRPr="00DD0EC6" w:rsidRDefault="00DD0EC6" w:rsidP="00DD0EC6">
      <w:pPr>
        <w:numPr>
          <w:ilvl w:val="0"/>
          <w:numId w:val="11"/>
        </w:numPr>
        <w:rPr>
          <w:lang w:val="en-IN"/>
        </w:rPr>
      </w:pPr>
      <w:r w:rsidRPr="00DD0EC6">
        <w:rPr>
          <w:lang w:val="en-IN"/>
        </w:rPr>
        <w:t>Academic Coordinators</w:t>
      </w:r>
    </w:p>
    <w:p w14:paraId="66650267" w14:textId="77777777" w:rsidR="00DD0EC6" w:rsidRPr="00DD0EC6" w:rsidRDefault="00DD0EC6" w:rsidP="00DD0EC6">
      <w:pPr>
        <w:numPr>
          <w:ilvl w:val="0"/>
          <w:numId w:val="11"/>
        </w:numPr>
        <w:rPr>
          <w:lang w:val="en-IN"/>
        </w:rPr>
      </w:pPr>
      <w:r w:rsidRPr="00DD0EC6">
        <w:rPr>
          <w:lang w:val="en-IN"/>
        </w:rPr>
        <w:lastRenderedPageBreak/>
        <w:t>Curriculum Developers</w:t>
      </w:r>
    </w:p>
    <w:p w14:paraId="4C1A0C66" w14:textId="77777777" w:rsidR="00DD0EC6" w:rsidRPr="00DD0EC6" w:rsidRDefault="00DD0EC6" w:rsidP="00DD0EC6">
      <w:pPr>
        <w:rPr>
          <w:b/>
          <w:bCs/>
          <w:lang w:val="en-IN"/>
        </w:rPr>
      </w:pPr>
      <w:r w:rsidRPr="00DD0EC6">
        <w:rPr>
          <w:b/>
          <w:bCs/>
          <w:lang w:val="en-IN"/>
        </w:rPr>
        <w:t>Administrative &amp; Support Staff</w:t>
      </w:r>
    </w:p>
    <w:p w14:paraId="1E5A7CDF" w14:textId="77777777" w:rsidR="00DD0EC6" w:rsidRPr="00DD0EC6" w:rsidRDefault="00DD0EC6" w:rsidP="00DD0EC6">
      <w:pPr>
        <w:numPr>
          <w:ilvl w:val="0"/>
          <w:numId w:val="12"/>
        </w:numPr>
        <w:rPr>
          <w:lang w:val="en-IN"/>
        </w:rPr>
      </w:pPr>
      <w:r w:rsidRPr="00DD0EC6">
        <w:rPr>
          <w:lang w:val="en-IN"/>
        </w:rPr>
        <w:t>Admissions</w:t>
      </w:r>
    </w:p>
    <w:p w14:paraId="10754C5C" w14:textId="77777777" w:rsidR="00DD0EC6" w:rsidRPr="00DD0EC6" w:rsidRDefault="00DD0EC6" w:rsidP="00DD0EC6">
      <w:pPr>
        <w:numPr>
          <w:ilvl w:val="0"/>
          <w:numId w:val="12"/>
        </w:numPr>
        <w:rPr>
          <w:lang w:val="en-IN"/>
        </w:rPr>
      </w:pPr>
      <w:r w:rsidRPr="00DD0EC6">
        <w:rPr>
          <w:lang w:val="en-IN"/>
        </w:rPr>
        <w:t>Marketing</w:t>
      </w:r>
    </w:p>
    <w:p w14:paraId="7EFF14A0" w14:textId="77777777" w:rsidR="00DD0EC6" w:rsidRPr="00DD0EC6" w:rsidRDefault="00DD0EC6" w:rsidP="00DD0EC6">
      <w:pPr>
        <w:numPr>
          <w:ilvl w:val="0"/>
          <w:numId w:val="12"/>
        </w:numPr>
        <w:rPr>
          <w:lang w:val="en-IN"/>
        </w:rPr>
      </w:pPr>
      <w:r w:rsidRPr="00DD0EC6">
        <w:rPr>
          <w:lang w:val="en-IN"/>
        </w:rPr>
        <w:t>Finance</w:t>
      </w:r>
    </w:p>
    <w:p w14:paraId="1AC7289A" w14:textId="77777777" w:rsidR="00DD0EC6" w:rsidRPr="00DD0EC6" w:rsidRDefault="00DD0EC6" w:rsidP="00DD0EC6">
      <w:pPr>
        <w:numPr>
          <w:ilvl w:val="0"/>
          <w:numId w:val="12"/>
        </w:numPr>
        <w:rPr>
          <w:lang w:val="en-IN"/>
        </w:rPr>
      </w:pPr>
      <w:r w:rsidRPr="00DD0EC6">
        <w:rPr>
          <w:lang w:val="en-IN"/>
        </w:rPr>
        <w:t>IT</w:t>
      </w:r>
    </w:p>
    <w:p w14:paraId="656D53C4" w14:textId="77777777" w:rsidR="00DD0EC6" w:rsidRPr="00DD0EC6" w:rsidRDefault="00DD0EC6" w:rsidP="00DD0EC6">
      <w:pPr>
        <w:numPr>
          <w:ilvl w:val="0"/>
          <w:numId w:val="12"/>
        </w:numPr>
        <w:rPr>
          <w:lang w:val="en-IN"/>
        </w:rPr>
      </w:pPr>
      <w:r w:rsidRPr="00DD0EC6">
        <w:rPr>
          <w:lang w:val="en-IN"/>
        </w:rPr>
        <w:t>Operations</w:t>
      </w:r>
    </w:p>
    <w:p w14:paraId="2E336C68" w14:textId="77777777" w:rsidR="00DD0EC6" w:rsidRPr="00DD0EC6" w:rsidRDefault="00DD0EC6" w:rsidP="00DD0EC6">
      <w:pPr>
        <w:numPr>
          <w:ilvl w:val="0"/>
          <w:numId w:val="12"/>
        </w:numPr>
        <w:rPr>
          <w:lang w:val="en-IN"/>
        </w:rPr>
      </w:pPr>
      <w:r w:rsidRPr="00DD0EC6">
        <w:rPr>
          <w:lang w:val="en-IN"/>
        </w:rPr>
        <w:t>Quality Assurance</w:t>
      </w:r>
    </w:p>
    <w:p w14:paraId="05D2A255" w14:textId="77777777" w:rsidR="00DD0EC6" w:rsidRPr="00DD0EC6" w:rsidRDefault="00DD0EC6" w:rsidP="00DD0EC6">
      <w:pPr>
        <w:rPr>
          <w:b/>
          <w:bCs/>
          <w:lang w:val="en-IN"/>
        </w:rPr>
      </w:pPr>
      <w:r w:rsidRPr="00DD0EC6">
        <w:rPr>
          <w:b/>
          <w:bCs/>
          <w:lang w:val="en-IN"/>
        </w:rPr>
        <w:t>Activities Covered</w:t>
      </w:r>
    </w:p>
    <w:p w14:paraId="7CAA5477" w14:textId="77777777" w:rsidR="00DD0EC6" w:rsidRPr="00DD0EC6" w:rsidRDefault="00DD0EC6" w:rsidP="00DD0EC6">
      <w:pPr>
        <w:numPr>
          <w:ilvl w:val="0"/>
          <w:numId w:val="13"/>
        </w:numPr>
        <w:rPr>
          <w:lang w:val="en-IN"/>
        </w:rPr>
      </w:pPr>
      <w:r w:rsidRPr="00DD0EC6">
        <w:rPr>
          <w:lang w:val="en-IN"/>
        </w:rPr>
        <w:t>Mandatory regulatory training</w:t>
      </w:r>
    </w:p>
    <w:p w14:paraId="2D776546" w14:textId="77777777" w:rsidR="00DD0EC6" w:rsidRPr="00DD0EC6" w:rsidRDefault="00DD0EC6" w:rsidP="00DD0EC6">
      <w:pPr>
        <w:numPr>
          <w:ilvl w:val="0"/>
          <w:numId w:val="13"/>
        </w:numPr>
        <w:rPr>
          <w:lang w:val="en-IN"/>
        </w:rPr>
      </w:pPr>
      <w:r w:rsidRPr="00DD0EC6">
        <w:rPr>
          <w:lang w:val="en-IN"/>
        </w:rPr>
        <w:t>KHDA licensing compliance</w:t>
      </w:r>
    </w:p>
    <w:p w14:paraId="5874F4A3" w14:textId="77777777" w:rsidR="00DD0EC6" w:rsidRPr="00DD0EC6" w:rsidRDefault="00DD0EC6" w:rsidP="00DD0EC6">
      <w:pPr>
        <w:numPr>
          <w:ilvl w:val="0"/>
          <w:numId w:val="13"/>
        </w:numPr>
        <w:rPr>
          <w:lang w:val="en-IN"/>
        </w:rPr>
      </w:pPr>
      <w:r w:rsidRPr="00DD0EC6">
        <w:rPr>
          <w:lang w:val="en-IN"/>
        </w:rPr>
        <w:t>Internal and external CPD</w:t>
      </w:r>
    </w:p>
    <w:p w14:paraId="19D9F2A0" w14:textId="77777777" w:rsidR="00DD0EC6" w:rsidRPr="00DD0EC6" w:rsidRDefault="00DD0EC6" w:rsidP="00DD0EC6">
      <w:pPr>
        <w:numPr>
          <w:ilvl w:val="0"/>
          <w:numId w:val="13"/>
        </w:numPr>
        <w:rPr>
          <w:lang w:val="en-IN"/>
        </w:rPr>
      </w:pPr>
      <w:r w:rsidRPr="00DD0EC6">
        <w:rPr>
          <w:lang w:val="en-IN"/>
        </w:rPr>
        <w:t>Accreditation-linked training</w:t>
      </w:r>
    </w:p>
    <w:p w14:paraId="593D9CB2" w14:textId="77777777" w:rsidR="00DD0EC6" w:rsidRPr="00DD0EC6" w:rsidRDefault="00DD0EC6" w:rsidP="00DD0EC6">
      <w:pPr>
        <w:numPr>
          <w:ilvl w:val="0"/>
          <w:numId w:val="13"/>
        </w:numPr>
        <w:rPr>
          <w:lang w:val="en-IN"/>
        </w:rPr>
      </w:pPr>
      <w:r w:rsidRPr="00DD0EC6">
        <w:rPr>
          <w:lang w:val="en-IN"/>
        </w:rPr>
        <w:t>Workshops, webinars, courses, conferences</w:t>
      </w:r>
    </w:p>
    <w:p w14:paraId="2BB137D3" w14:textId="77777777" w:rsidR="00DD0EC6" w:rsidRPr="00DD0EC6" w:rsidRDefault="00DD0EC6" w:rsidP="00DD0EC6">
      <w:pPr>
        <w:numPr>
          <w:ilvl w:val="0"/>
          <w:numId w:val="13"/>
        </w:numPr>
        <w:rPr>
          <w:lang w:val="en-IN"/>
        </w:rPr>
      </w:pPr>
      <w:r w:rsidRPr="00DD0EC6">
        <w:rPr>
          <w:lang w:val="en-IN"/>
        </w:rPr>
        <w:t>Performance management–linked development</w:t>
      </w:r>
    </w:p>
    <w:p w14:paraId="48B7675A" w14:textId="77777777" w:rsidR="00DD0EC6" w:rsidRPr="00DD0EC6" w:rsidRDefault="00DD0EC6" w:rsidP="00DD0EC6">
      <w:pPr>
        <w:rPr>
          <w:lang w:val="en-IN"/>
        </w:rPr>
      </w:pPr>
      <w:r w:rsidRPr="00DD0EC6">
        <w:rPr>
          <w:lang w:val="en-IN"/>
        </w:rPr>
        <w:pict w14:anchorId="41A1D84A">
          <v:rect id="_x0000_i1279" style="width:0;height:1.5pt" o:hralign="center" o:hrstd="t" o:hr="t" fillcolor="#a0a0a0" stroked="f"/>
        </w:pict>
      </w:r>
    </w:p>
    <w:p w14:paraId="3F04CF65" w14:textId="77777777" w:rsidR="00DD0EC6" w:rsidRPr="00DD0EC6" w:rsidRDefault="00DD0EC6" w:rsidP="00DD0EC6">
      <w:pPr>
        <w:rPr>
          <w:b/>
          <w:bCs/>
          <w:lang w:val="en-IN"/>
        </w:rPr>
      </w:pPr>
      <w:r w:rsidRPr="00DD0EC6">
        <w:rPr>
          <w:b/>
          <w:bCs/>
          <w:lang w:val="en-IN"/>
        </w:rPr>
        <w:t>3. Policy Statement</w:t>
      </w:r>
    </w:p>
    <w:p w14:paraId="36953E84" w14:textId="77777777" w:rsidR="00DD0EC6" w:rsidRPr="00DD0EC6" w:rsidRDefault="00DD0EC6" w:rsidP="00DD0EC6">
      <w:pPr>
        <w:rPr>
          <w:lang w:val="en-IN"/>
        </w:rPr>
      </w:pPr>
      <w:r w:rsidRPr="00DD0EC6">
        <w:rPr>
          <w:lang w:val="en-IN"/>
        </w:rPr>
        <w:t>EBT is committed to fostering a high-performance workforce rooted in continuous professional growth. To support this, EBT will:</w:t>
      </w:r>
    </w:p>
    <w:p w14:paraId="168C2C37" w14:textId="77777777" w:rsidR="00DD0EC6" w:rsidRPr="00DD0EC6" w:rsidRDefault="00DD0EC6" w:rsidP="00DD0EC6">
      <w:pPr>
        <w:rPr>
          <w:b/>
          <w:bCs/>
          <w:lang w:val="en-IN"/>
        </w:rPr>
      </w:pPr>
      <w:r w:rsidRPr="00DD0EC6">
        <w:rPr>
          <w:b/>
          <w:bCs/>
          <w:lang w:val="en-IN"/>
        </w:rPr>
        <w:t>Regulatory Compliance</w:t>
      </w:r>
    </w:p>
    <w:p w14:paraId="1A8900CA" w14:textId="77777777" w:rsidR="00DD0EC6" w:rsidRPr="00DD0EC6" w:rsidRDefault="00DD0EC6" w:rsidP="00DD0EC6">
      <w:pPr>
        <w:rPr>
          <w:lang w:val="en-IN"/>
        </w:rPr>
      </w:pPr>
      <w:r w:rsidRPr="00DD0EC6">
        <w:rPr>
          <w:lang w:val="en-IN"/>
        </w:rPr>
        <w:t>Ensure all academic staff meet KHDA trainer appointment requirements and maintain KHDA licensing/PD expectations.</w:t>
      </w:r>
    </w:p>
    <w:p w14:paraId="14F011D0" w14:textId="77777777" w:rsidR="00DD0EC6" w:rsidRPr="00DD0EC6" w:rsidRDefault="00DD0EC6" w:rsidP="00DD0EC6">
      <w:pPr>
        <w:rPr>
          <w:b/>
          <w:bCs/>
          <w:lang w:val="en-IN"/>
        </w:rPr>
      </w:pPr>
      <w:r w:rsidRPr="00DD0EC6">
        <w:rPr>
          <w:b/>
          <w:bCs/>
          <w:lang w:val="en-IN"/>
        </w:rPr>
        <w:t>Accreditation Alignment</w:t>
      </w:r>
    </w:p>
    <w:p w14:paraId="58E81687" w14:textId="77777777" w:rsidR="00DD0EC6" w:rsidRPr="00DD0EC6" w:rsidRDefault="00DD0EC6" w:rsidP="00DD0EC6">
      <w:pPr>
        <w:rPr>
          <w:lang w:val="en-IN"/>
        </w:rPr>
      </w:pPr>
      <w:r w:rsidRPr="00DD0EC6">
        <w:rPr>
          <w:lang w:val="en-IN"/>
        </w:rPr>
        <w:t>Ensure staff understand and uphold IEAC and EDU requirements relating to quality assurance, assessment, delivery, and institutional effectiveness.</w:t>
      </w:r>
    </w:p>
    <w:p w14:paraId="5AB51B33" w14:textId="77777777" w:rsidR="00DD0EC6" w:rsidRPr="00DD0EC6" w:rsidRDefault="00DD0EC6" w:rsidP="00DD0EC6">
      <w:pPr>
        <w:rPr>
          <w:b/>
          <w:bCs/>
          <w:lang w:val="en-IN"/>
        </w:rPr>
      </w:pPr>
      <w:r w:rsidRPr="00DD0EC6">
        <w:rPr>
          <w:b/>
          <w:bCs/>
          <w:lang w:val="en-IN"/>
        </w:rPr>
        <w:t>Specialised Development</w:t>
      </w:r>
    </w:p>
    <w:p w14:paraId="70E14B6A" w14:textId="77777777" w:rsidR="00DD0EC6" w:rsidRPr="00DD0EC6" w:rsidRDefault="00DD0EC6" w:rsidP="00DD0EC6">
      <w:pPr>
        <w:rPr>
          <w:lang w:val="en-IN"/>
        </w:rPr>
      </w:pPr>
      <w:r w:rsidRPr="00DD0EC6">
        <w:rPr>
          <w:lang w:val="en-IN"/>
        </w:rPr>
        <w:t>Prioritise PD in:</w:t>
      </w:r>
    </w:p>
    <w:p w14:paraId="0E172430" w14:textId="77777777" w:rsidR="00DD0EC6" w:rsidRPr="00DD0EC6" w:rsidRDefault="00DD0EC6" w:rsidP="00DD0EC6">
      <w:pPr>
        <w:numPr>
          <w:ilvl w:val="0"/>
          <w:numId w:val="14"/>
        </w:numPr>
        <w:rPr>
          <w:lang w:val="en-IN"/>
        </w:rPr>
      </w:pPr>
      <w:r w:rsidRPr="00DD0EC6">
        <w:rPr>
          <w:lang w:val="en-IN"/>
        </w:rPr>
        <w:lastRenderedPageBreak/>
        <w:t>Adult learning methodologies</w:t>
      </w:r>
    </w:p>
    <w:p w14:paraId="28D3F086" w14:textId="77777777" w:rsidR="00DD0EC6" w:rsidRPr="00DD0EC6" w:rsidRDefault="00DD0EC6" w:rsidP="00DD0EC6">
      <w:pPr>
        <w:numPr>
          <w:ilvl w:val="0"/>
          <w:numId w:val="14"/>
        </w:numPr>
        <w:rPr>
          <w:lang w:val="en-IN"/>
        </w:rPr>
      </w:pPr>
      <w:r w:rsidRPr="00DD0EC6">
        <w:rPr>
          <w:lang w:val="en-IN"/>
        </w:rPr>
        <w:t>Inclusive education</w:t>
      </w:r>
    </w:p>
    <w:p w14:paraId="65BF092A" w14:textId="77777777" w:rsidR="00DD0EC6" w:rsidRPr="00DD0EC6" w:rsidRDefault="00DD0EC6" w:rsidP="00DD0EC6">
      <w:pPr>
        <w:numPr>
          <w:ilvl w:val="0"/>
          <w:numId w:val="14"/>
        </w:numPr>
        <w:rPr>
          <w:lang w:val="en-IN"/>
        </w:rPr>
      </w:pPr>
      <w:r w:rsidRPr="00DD0EC6">
        <w:rPr>
          <w:lang w:val="en-IN"/>
        </w:rPr>
        <w:t>Digital, blended, and online learning</w:t>
      </w:r>
    </w:p>
    <w:p w14:paraId="6CCF6AD8" w14:textId="77777777" w:rsidR="00DD0EC6" w:rsidRPr="00DD0EC6" w:rsidRDefault="00DD0EC6" w:rsidP="00DD0EC6">
      <w:pPr>
        <w:numPr>
          <w:ilvl w:val="0"/>
          <w:numId w:val="14"/>
        </w:numPr>
        <w:rPr>
          <w:lang w:val="en-IN"/>
        </w:rPr>
      </w:pPr>
      <w:r w:rsidRPr="00DD0EC6">
        <w:rPr>
          <w:lang w:val="en-IN"/>
        </w:rPr>
        <w:t>Coaching, facilitation, and assessment skills</w:t>
      </w:r>
    </w:p>
    <w:p w14:paraId="6C42D175" w14:textId="77777777" w:rsidR="00DD0EC6" w:rsidRPr="00DD0EC6" w:rsidRDefault="00DD0EC6" w:rsidP="00DD0EC6">
      <w:pPr>
        <w:numPr>
          <w:ilvl w:val="0"/>
          <w:numId w:val="14"/>
        </w:numPr>
        <w:rPr>
          <w:lang w:val="en-IN"/>
        </w:rPr>
      </w:pPr>
      <w:r w:rsidRPr="00DD0EC6">
        <w:rPr>
          <w:lang w:val="en-IN"/>
        </w:rPr>
        <w:t>Sector-specific pedagogies relevant to EBT’s teacher training mission</w:t>
      </w:r>
    </w:p>
    <w:p w14:paraId="5A6A7268" w14:textId="77777777" w:rsidR="00DD0EC6" w:rsidRPr="00DD0EC6" w:rsidRDefault="00DD0EC6" w:rsidP="00DD0EC6">
      <w:pPr>
        <w:rPr>
          <w:b/>
          <w:bCs/>
          <w:lang w:val="en-IN"/>
        </w:rPr>
      </w:pPr>
      <w:r w:rsidRPr="00DD0EC6">
        <w:rPr>
          <w:b/>
          <w:bCs/>
          <w:lang w:val="en-IN"/>
        </w:rPr>
        <w:t>Innovation &amp; Excellence</w:t>
      </w:r>
    </w:p>
    <w:p w14:paraId="40B3F831" w14:textId="77777777" w:rsidR="00DD0EC6" w:rsidRPr="00DD0EC6" w:rsidRDefault="00DD0EC6" w:rsidP="00DD0EC6">
      <w:pPr>
        <w:rPr>
          <w:lang w:val="en-IN"/>
        </w:rPr>
      </w:pPr>
      <w:r w:rsidRPr="00DD0EC6">
        <w:rPr>
          <w:lang w:val="en-IN"/>
        </w:rPr>
        <w:t>Encourage staff to adopt innovative instructional strategies and leverage educational technologies that enhance learner engagement and outcomes.</w:t>
      </w:r>
    </w:p>
    <w:p w14:paraId="534545AB" w14:textId="77777777" w:rsidR="00DD0EC6" w:rsidRPr="00DD0EC6" w:rsidRDefault="00DD0EC6" w:rsidP="00DD0EC6">
      <w:pPr>
        <w:rPr>
          <w:lang w:val="en-IN"/>
        </w:rPr>
      </w:pPr>
      <w:r w:rsidRPr="00DD0EC6">
        <w:rPr>
          <w:lang w:val="en-IN"/>
        </w:rPr>
        <w:pict w14:anchorId="78F3723C">
          <v:rect id="_x0000_i1280" style="width:0;height:1.5pt" o:hralign="center" o:hrstd="t" o:hr="t" fillcolor="#a0a0a0" stroked="f"/>
        </w:pict>
      </w:r>
    </w:p>
    <w:p w14:paraId="238E911B" w14:textId="77777777" w:rsidR="00DD0EC6" w:rsidRPr="00DD0EC6" w:rsidRDefault="00DD0EC6" w:rsidP="00DD0EC6">
      <w:pPr>
        <w:rPr>
          <w:b/>
          <w:bCs/>
          <w:lang w:val="en-IN"/>
        </w:rPr>
      </w:pPr>
      <w:r w:rsidRPr="00DD0EC6">
        <w:rPr>
          <w:b/>
          <w:bCs/>
          <w:lang w:val="en-IN"/>
        </w:rPr>
        <w:t>4. Procedures</w:t>
      </w:r>
    </w:p>
    <w:p w14:paraId="2F618670" w14:textId="77777777" w:rsidR="00DD0EC6" w:rsidRPr="00DD0EC6" w:rsidRDefault="00DD0EC6" w:rsidP="00DD0EC6">
      <w:pPr>
        <w:rPr>
          <w:lang w:val="en-IN"/>
        </w:rPr>
      </w:pPr>
      <w:r w:rsidRPr="00DD0EC6">
        <w:rPr>
          <w:lang w:val="en-IN"/>
        </w:rPr>
        <w:pict w14:anchorId="2E726275">
          <v:rect id="_x0000_i1281" style="width:0;height:1.5pt" o:hralign="center" o:hrstd="t" o:hr="t" fillcolor="#a0a0a0" stroked="f"/>
        </w:pict>
      </w:r>
    </w:p>
    <w:p w14:paraId="4B6F310E" w14:textId="77777777" w:rsidR="00DD0EC6" w:rsidRPr="00DD0EC6" w:rsidRDefault="00DD0EC6" w:rsidP="00DD0EC6">
      <w:pPr>
        <w:rPr>
          <w:b/>
          <w:bCs/>
          <w:lang w:val="en-IN"/>
        </w:rPr>
      </w:pPr>
      <w:r w:rsidRPr="00DD0EC6">
        <w:rPr>
          <w:b/>
          <w:bCs/>
          <w:lang w:val="en-IN"/>
        </w:rPr>
        <w:t>5.1 Needs Assessment &amp; Annual Planning</w:t>
      </w:r>
    </w:p>
    <w:p w14:paraId="03B9D309" w14:textId="77777777" w:rsidR="00DD0EC6" w:rsidRPr="00DD0EC6" w:rsidRDefault="00DD0EC6" w:rsidP="00DD0EC6">
      <w:pPr>
        <w:numPr>
          <w:ilvl w:val="0"/>
          <w:numId w:val="15"/>
        </w:numPr>
        <w:rPr>
          <w:lang w:val="en-IN"/>
        </w:rPr>
      </w:pPr>
      <w:r w:rsidRPr="00DD0EC6">
        <w:rPr>
          <w:b/>
          <w:bCs/>
          <w:lang w:val="en-IN"/>
        </w:rPr>
        <w:t>Annual PD Needs Assessment (PDNA)</w:t>
      </w:r>
      <w:r w:rsidRPr="00DD0EC6">
        <w:rPr>
          <w:lang w:val="en-IN"/>
        </w:rPr>
        <w:br/>
        <w:t>Conducted by the Academic Coordinator and Director as part of EBT’s annual performance cycle.</w:t>
      </w:r>
    </w:p>
    <w:p w14:paraId="0AE1B7CC" w14:textId="77777777" w:rsidR="00DD0EC6" w:rsidRPr="00DD0EC6" w:rsidRDefault="00DD0EC6" w:rsidP="00DD0EC6">
      <w:pPr>
        <w:numPr>
          <w:ilvl w:val="0"/>
          <w:numId w:val="15"/>
        </w:numPr>
        <w:rPr>
          <w:lang w:val="en-IN"/>
        </w:rPr>
      </w:pPr>
      <w:r w:rsidRPr="00DD0EC6">
        <w:rPr>
          <w:b/>
          <w:bCs/>
          <w:lang w:val="en-IN"/>
        </w:rPr>
        <w:t>Individual Development Plan (IDP)</w:t>
      </w:r>
      <w:r w:rsidRPr="00DD0EC6">
        <w:rPr>
          <w:lang w:val="en-IN"/>
        </w:rPr>
        <w:br/>
        <w:t>Each staff member must develop an IDP with SMART goals aligned to:</w:t>
      </w:r>
    </w:p>
    <w:p w14:paraId="1054B114" w14:textId="77777777" w:rsidR="00DD0EC6" w:rsidRPr="00DD0EC6" w:rsidRDefault="00DD0EC6" w:rsidP="00DD0EC6">
      <w:pPr>
        <w:numPr>
          <w:ilvl w:val="1"/>
          <w:numId w:val="15"/>
        </w:numPr>
        <w:rPr>
          <w:lang w:val="en-IN"/>
        </w:rPr>
      </w:pPr>
      <w:r w:rsidRPr="00DD0EC6">
        <w:rPr>
          <w:lang w:val="en-IN"/>
        </w:rPr>
        <w:t>KHDA licensing requirements</w:t>
      </w:r>
    </w:p>
    <w:p w14:paraId="1C1A06F0" w14:textId="77777777" w:rsidR="00DD0EC6" w:rsidRPr="00DD0EC6" w:rsidRDefault="00DD0EC6" w:rsidP="00DD0EC6">
      <w:pPr>
        <w:numPr>
          <w:ilvl w:val="1"/>
          <w:numId w:val="15"/>
        </w:numPr>
        <w:rPr>
          <w:lang w:val="en-IN"/>
        </w:rPr>
      </w:pPr>
      <w:r w:rsidRPr="00DD0EC6">
        <w:rPr>
          <w:lang w:val="en-IN"/>
        </w:rPr>
        <w:t>EBT’s quality targets</w:t>
      </w:r>
    </w:p>
    <w:p w14:paraId="2D88E148" w14:textId="77777777" w:rsidR="00DD0EC6" w:rsidRPr="00DD0EC6" w:rsidRDefault="00DD0EC6" w:rsidP="00DD0EC6">
      <w:pPr>
        <w:numPr>
          <w:ilvl w:val="1"/>
          <w:numId w:val="15"/>
        </w:numPr>
        <w:rPr>
          <w:lang w:val="en-IN"/>
        </w:rPr>
      </w:pPr>
      <w:r w:rsidRPr="00DD0EC6">
        <w:rPr>
          <w:lang w:val="en-IN"/>
        </w:rPr>
        <w:t>Accreditation expectations</w:t>
      </w:r>
    </w:p>
    <w:p w14:paraId="7737548E" w14:textId="77777777" w:rsidR="00DD0EC6" w:rsidRPr="00DD0EC6" w:rsidRDefault="00DD0EC6" w:rsidP="00DD0EC6">
      <w:pPr>
        <w:numPr>
          <w:ilvl w:val="1"/>
          <w:numId w:val="15"/>
        </w:numPr>
        <w:rPr>
          <w:lang w:val="en-IN"/>
        </w:rPr>
      </w:pPr>
      <w:r w:rsidRPr="00DD0EC6">
        <w:rPr>
          <w:lang w:val="en-IN"/>
        </w:rPr>
        <w:t>Personal career growth</w:t>
      </w:r>
    </w:p>
    <w:p w14:paraId="20B3BDC7" w14:textId="77777777" w:rsidR="00DD0EC6" w:rsidRPr="00DD0EC6" w:rsidRDefault="00DD0EC6" w:rsidP="00DD0EC6">
      <w:pPr>
        <w:numPr>
          <w:ilvl w:val="0"/>
          <w:numId w:val="15"/>
        </w:numPr>
        <w:rPr>
          <w:lang w:val="en-IN"/>
        </w:rPr>
      </w:pPr>
      <w:r w:rsidRPr="00DD0EC6">
        <w:rPr>
          <w:b/>
          <w:bCs/>
          <w:lang w:val="en-IN"/>
        </w:rPr>
        <w:t>PD Budget Allocation</w:t>
      </w:r>
      <w:r w:rsidRPr="00DD0EC6">
        <w:rPr>
          <w:lang w:val="en-IN"/>
        </w:rPr>
        <w:br/>
        <w:t>An annual PD budget is allocated to support internal and external training, ensuring equitable and strategic access.</w:t>
      </w:r>
    </w:p>
    <w:p w14:paraId="2A844E3D" w14:textId="77777777" w:rsidR="00DD0EC6" w:rsidRPr="00DD0EC6" w:rsidRDefault="00DD0EC6" w:rsidP="00DD0EC6">
      <w:pPr>
        <w:rPr>
          <w:lang w:val="en-IN"/>
        </w:rPr>
      </w:pPr>
      <w:r w:rsidRPr="00DD0EC6">
        <w:rPr>
          <w:lang w:val="en-IN"/>
        </w:rPr>
        <w:pict w14:anchorId="7537E350">
          <v:rect id="_x0000_i1282" style="width:0;height:1.5pt" o:hralign="center" o:hrstd="t" o:hr="t" fillcolor="#a0a0a0" stroked="f"/>
        </w:pict>
      </w:r>
    </w:p>
    <w:p w14:paraId="30BA56EC" w14:textId="77777777" w:rsidR="00DD0EC6" w:rsidRPr="00DD0EC6" w:rsidRDefault="00DD0EC6" w:rsidP="00DD0EC6">
      <w:pPr>
        <w:rPr>
          <w:b/>
          <w:bCs/>
          <w:lang w:val="en-IN"/>
        </w:rPr>
      </w:pPr>
      <w:r w:rsidRPr="00DD0EC6">
        <w:rPr>
          <w:b/>
          <w:bCs/>
          <w:lang w:val="en-IN"/>
        </w:rPr>
        <w:t>5.2 Types of Professional Development</w:t>
      </w:r>
    </w:p>
    <w:p w14:paraId="77A570A0" w14:textId="77777777" w:rsidR="00DD0EC6" w:rsidRPr="00DD0EC6" w:rsidRDefault="00DD0EC6" w:rsidP="00DD0EC6">
      <w:pPr>
        <w:rPr>
          <w:b/>
          <w:bCs/>
          <w:lang w:val="en-IN"/>
        </w:rPr>
      </w:pPr>
      <w:r w:rsidRPr="00DD0EC6">
        <w:rPr>
          <w:b/>
          <w:bCs/>
          <w:lang w:val="en-IN"/>
        </w:rPr>
        <w:t>1. Mandatory Regulatory Training</w:t>
      </w:r>
    </w:p>
    <w:p w14:paraId="20DEA29D" w14:textId="77777777" w:rsidR="00DD0EC6" w:rsidRPr="00DD0EC6" w:rsidRDefault="00DD0EC6" w:rsidP="00DD0EC6">
      <w:pPr>
        <w:numPr>
          <w:ilvl w:val="0"/>
          <w:numId w:val="16"/>
        </w:numPr>
        <w:rPr>
          <w:lang w:val="en-IN"/>
        </w:rPr>
      </w:pPr>
      <w:r w:rsidRPr="00DD0EC6">
        <w:rPr>
          <w:lang w:val="en-IN"/>
        </w:rPr>
        <w:t>KHDA teacher licensing requirements</w:t>
      </w:r>
    </w:p>
    <w:p w14:paraId="18111783" w14:textId="77777777" w:rsidR="00DD0EC6" w:rsidRPr="00DD0EC6" w:rsidRDefault="00DD0EC6" w:rsidP="00DD0EC6">
      <w:pPr>
        <w:numPr>
          <w:ilvl w:val="0"/>
          <w:numId w:val="16"/>
        </w:numPr>
        <w:rPr>
          <w:lang w:val="en-IN"/>
        </w:rPr>
      </w:pPr>
      <w:r w:rsidRPr="00DD0EC6">
        <w:rPr>
          <w:lang w:val="en-IN"/>
        </w:rPr>
        <w:lastRenderedPageBreak/>
        <w:t>KHDA Code of Conduct compliance training</w:t>
      </w:r>
    </w:p>
    <w:p w14:paraId="62BFB216" w14:textId="77777777" w:rsidR="00DD0EC6" w:rsidRPr="00DD0EC6" w:rsidRDefault="00DD0EC6" w:rsidP="00DD0EC6">
      <w:pPr>
        <w:numPr>
          <w:ilvl w:val="0"/>
          <w:numId w:val="16"/>
        </w:numPr>
        <w:rPr>
          <w:lang w:val="en-IN"/>
        </w:rPr>
      </w:pPr>
      <w:r w:rsidRPr="00DD0EC6">
        <w:rPr>
          <w:lang w:val="en-IN"/>
        </w:rPr>
        <w:t>Health &amp; safety, safeguarding, child protection (if applicable)</w:t>
      </w:r>
    </w:p>
    <w:p w14:paraId="6F1FEA5A" w14:textId="77777777" w:rsidR="00DD0EC6" w:rsidRPr="00DD0EC6" w:rsidRDefault="00DD0EC6" w:rsidP="00DD0EC6">
      <w:pPr>
        <w:numPr>
          <w:ilvl w:val="0"/>
          <w:numId w:val="16"/>
        </w:numPr>
        <w:rPr>
          <w:lang w:val="en-IN"/>
        </w:rPr>
      </w:pPr>
      <w:r w:rsidRPr="00DD0EC6">
        <w:rPr>
          <w:lang w:val="en-IN"/>
        </w:rPr>
        <w:t>Data protection and confidentiality training</w:t>
      </w:r>
    </w:p>
    <w:p w14:paraId="366E8245" w14:textId="77777777" w:rsidR="00DD0EC6" w:rsidRPr="00DD0EC6" w:rsidRDefault="00DD0EC6" w:rsidP="00DD0EC6">
      <w:pPr>
        <w:rPr>
          <w:b/>
          <w:bCs/>
          <w:lang w:val="en-IN"/>
        </w:rPr>
      </w:pPr>
      <w:r w:rsidRPr="00DD0EC6">
        <w:rPr>
          <w:b/>
          <w:bCs/>
          <w:lang w:val="en-IN"/>
        </w:rPr>
        <w:t>2. Accreditation-Focused Training</w:t>
      </w:r>
    </w:p>
    <w:p w14:paraId="48886968" w14:textId="77777777" w:rsidR="00DD0EC6" w:rsidRPr="00DD0EC6" w:rsidRDefault="00DD0EC6" w:rsidP="00DD0EC6">
      <w:pPr>
        <w:numPr>
          <w:ilvl w:val="0"/>
          <w:numId w:val="17"/>
        </w:numPr>
        <w:rPr>
          <w:lang w:val="en-IN"/>
        </w:rPr>
      </w:pPr>
      <w:r w:rsidRPr="00DD0EC6">
        <w:rPr>
          <w:lang w:val="en-IN"/>
        </w:rPr>
        <w:t>Internal QA and continuous improvement standards</w:t>
      </w:r>
    </w:p>
    <w:p w14:paraId="34409A8A" w14:textId="77777777" w:rsidR="00DD0EC6" w:rsidRPr="00DD0EC6" w:rsidRDefault="00DD0EC6" w:rsidP="00DD0EC6">
      <w:pPr>
        <w:numPr>
          <w:ilvl w:val="0"/>
          <w:numId w:val="17"/>
        </w:numPr>
        <w:rPr>
          <w:lang w:val="en-IN"/>
        </w:rPr>
      </w:pPr>
      <w:r w:rsidRPr="00DD0EC6">
        <w:rPr>
          <w:lang w:val="en-IN"/>
        </w:rPr>
        <w:t>IEAC/EDU accreditation workshops</w:t>
      </w:r>
    </w:p>
    <w:p w14:paraId="2D757F38" w14:textId="77777777" w:rsidR="00DD0EC6" w:rsidRPr="00DD0EC6" w:rsidRDefault="00DD0EC6" w:rsidP="00DD0EC6">
      <w:pPr>
        <w:numPr>
          <w:ilvl w:val="0"/>
          <w:numId w:val="17"/>
        </w:numPr>
        <w:rPr>
          <w:lang w:val="en-IN"/>
        </w:rPr>
      </w:pPr>
      <w:r w:rsidRPr="00DD0EC6">
        <w:rPr>
          <w:lang w:val="en-IN"/>
        </w:rPr>
        <w:t>Assessment moderation and verification training</w:t>
      </w:r>
    </w:p>
    <w:p w14:paraId="0F9E4E14" w14:textId="77777777" w:rsidR="00DD0EC6" w:rsidRPr="00DD0EC6" w:rsidRDefault="00DD0EC6" w:rsidP="00DD0EC6">
      <w:pPr>
        <w:rPr>
          <w:b/>
          <w:bCs/>
          <w:lang w:val="en-IN"/>
        </w:rPr>
      </w:pPr>
      <w:r w:rsidRPr="00DD0EC6">
        <w:rPr>
          <w:b/>
          <w:bCs/>
          <w:lang w:val="en-IN"/>
        </w:rPr>
        <w:t>3. Job-Specific Skills Enhancement</w:t>
      </w:r>
    </w:p>
    <w:p w14:paraId="47261AB9" w14:textId="77777777" w:rsidR="00DD0EC6" w:rsidRPr="00DD0EC6" w:rsidRDefault="00DD0EC6" w:rsidP="00DD0EC6">
      <w:pPr>
        <w:rPr>
          <w:lang w:val="en-IN"/>
        </w:rPr>
      </w:pPr>
      <w:r w:rsidRPr="00DD0EC6">
        <w:rPr>
          <w:lang w:val="en-IN"/>
        </w:rPr>
        <w:t>Includes internal/external training on:</w:t>
      </w:r>
    </w:p>
    <w:p w14:paraId="1BDC13A9" w14:textId="77777777" w:rsidR="00DD0EC6" w:rsidRPr="00DD0EC6" w:rsidRDefault="00DD0EC6" w:rsidP="00DD0EC6">
      <w:pPr>
        <w:numPr>
          <w:ilvl w:val="0"/>
          <w:numId w:val="18"/>
        </w:numPr>
        <w:rPr>
          <w:lang w:val="en-IN"/>
        </w:rPr>
      </w:pPr>
      <w:r w:rsidRPr="00DD0EC6">
        <w:rPr>
          <w:lang w:val="en-IN"/>
        </w:rPr>
        <w:t>Digital teaching tools (LMS, virtual classrooms, assessment tools)</w:t>
      </w:r>
    </w:p>
    <w:p w14:paraId="64EAF5D0" w14:textId="77777777" w:rsidR="00DD0EC6" w:rsidRPr="00DD0EC6" w:rsidRDefault="00DD0EC6" w:rsidP="00DD0EC6">
      <w:pPr>
        <w:numPr>
          <w:ilvl w:val="0"/>
          <w:numId w:val="18"/>
        </w:numPr>
        <w:rPr>
          <w:lang w:val="en-IN"/>
        </w:rPr>
      </w:pPr>
      <w:r w:rsidRPr="00DD0EC6">
        <w:rPr>
          <w:lang w:val="en-IN"/>
        </w:rPr>
        <w:t>Curriculum design</w:t>
      </w:r>
    </w:p>
    <w:p w14:paraId="24E507FA" w14:textId="77777777" w:rsidR="00DD0EC6" w:rsidRPr="00DD0EC6" w:rsidRDefault="00DD0EC6" w:rsidP="00DD0EC6">
      <w:pPr>
        <w:numPr>
          <w:ilvl w:val="0"/>
          <w:numId w:val="18"/>
        </w:numPr>
        <w:rPr>
          <w:lang w:val="en-IN"/>
        </w:rPr>
      </w:pPr>
      <w:r w:rsidRPr="00DD0EC6">
        <w:rPr>
          <w:lang w:val="en-IN"/>
        </w:rPr>
        <w:t>Leadership and soft skills</w:t>
      </w:r>
    </w:p>
    <w:p w14:paraId="016FCC61" w14:textId="77777777" w:rsidR="00DD0EC6" w:rsidRPr="00DD0EC6" w:rsidRDefault="00DD0EC6" w:rsidP="00DD0EC6">
      <w:pPr>
        <w:numPr>
          <w:ilvl w:val="0"/>
          <w:numId w:val="18"/>
        </w:numPr>
        <w:rPr>
          <w:lang w:val="en-IN"/>
        </w:rPr>
      </w:pPr>
      <w:r w:rsidRPr="00DD0EC6">
        <w:rPr>
          <w:lang w:val="en-IN"/>
        </w:rPr>
        <w:t>Customer service and learner support (for admin teams)</w:t>
      </w:r>
    </w:p>
    <w:p w14:paraId="39004E73" w14:textId="77777777" w:rsidR="00DD0EC6" w:rsidRPr="00DD0EC6" w:rsidRDefault="00DD0EC6" w:rsidP="00DD0EC6">
      <w:pPr>
        <w:numPr>
          <w:ilvl w:val="0"/>
          <w:numId w:val="18"/>
        </w:numPr>
        <w:rPr>
          <w:lang w:val="en-IN"/>
        </w:rPr>
      </w:pPr>
      <w:r w:rsidRPr="00DD0EC6">
        <w:rPr>
          <w:lang w:val="en-IN"/>
        </w:rPr>
        <w:t>Software proficiency for administrative departments</w:t>
      </w:r>
    </w:p>
    <w:p w14:paraId="5BCE67DF" w14:textId="77777777" w:rsidR="00DD0EC6" w:rsidRPr="00DD0EC6" w:rsidRDefault="00DD0EC6" w:rsidP="00DD0EC6">
      <w:pPr>
        <w:rPr>
          <w:b/>
          <w:bCs/>
          <w:lang w:val="en-IN"/>
        </w:rPr>
      </w:pPr>
      <w:r w:rsidRPr="00DD0EC6">
        <w:rPr>
          <w:b/>
          <w:bCs/>
          <w:lang w:val="en-IN"/>
        </w:rPr>
        <w:t>4. Knowledge Sharing &amp; Internal Learning</w:t>
      </w:r>
    </w:p>
    <w:p w14:paraId="1873B001" w14:textId="77777777" w:rsidR="00DD0EC6" w:rsidRPr="00DD0EC6" w:rsidRDefault="00DD0EC6" w:rsidP="00DD0EC6">
      <w:pPr>
        <w:numPr>
          <w:ilvl w:val="0"/>
          <w:numId w:val="19"/>
        </w:numPr>
        <w:rPr>
          <w:lang w:val="en-IN"/>
        </w:rPr>
      </w:pPr>
      <w:r w:rsidRPr="00DD0EC6">
        <w:rPr>
          <w:lang w:val="en-IN"/>
        </w:rPr>
        <w:t>Peer mentoring</w:t>
      </w:r>
    </w:p>
    <w:p w14:paraId="2933CF9C" w14:textId="77777777" w:rsidR="00DD0EC6" w:rsidRPr="00DD0EC6" w:rsidRDefault="00DD0EC6" w:rsidP="00DD0EC6">
      <w:pPr>
        <w:numPr>
          <w:ilvl w:val="0"/>
          <w:numId w:val="19"/>
        </w:numPr>
        <w:rPr>
          <w:lang w:val="en-IN"/>
        </w:rPr>
      </w:pPr>
      <w:r w:rsidRPr="00DD0EC6">
        <w:rPr>
          <w:lang w:val="en-IN"/>
        </w:rPr>
        <w:t>Micro-teaching sessions</w:t>
      </w:r>
    </w:p>
    <w:p w14:paraId="43B064D2" w14:textId="77777777" w:rsidR="00DD0EC6" w:rsidRPr="00DD0EC6" w:rsidRDefault="00DD0EC6" w:rsidP="00DD0EC6">
      <w:pPr>
        <w:numPr>
          <w:ilvl w:val="0"/>
          <w:numId w:val="19"/>
        </w:numPr>
        <w:rPr>
          <w:lang w:val="en-IN"/>
        </w:rPr>
      </w:pPr>
      <w:r w:rsidRPr="00DD0EC6">
        <w:rPr>
          <w:lang w:val="en-IN"/>
        </w:rPr>
        <w:t>PLCs (Professional Learning Communities)</w:t>
      </w:r>
    </w:p>
    <w:p w14:paraId="61189B43" w14:textId="77777777" w:rsidR="00DD0EC6" w:rsidRPr="00DD0EC6" w:rsidRDefault="00DD0EC6" w:rsidP="00DD0EC6">
      <w:pPr>
        <w:numPr>
          <w:ilvl w:val="0"/>
          <w:numId w:val="19"/>
        </w:numPr>
        <w:rPr>
          <w:lang w:val="en-IN"/>
        </w:rPr>
      </w:pPr>
      <w:r w:rsidRPr="00DD0EC6">
        <w:rPr>
          <w:lang w:val="en-IN"/>
        </w:rPr>
        <w:t>Team workshops &amp; internal seminars</w:t>
      </w:r>
    </w:p>
    <w:p w14:paraId="0809446B" w14:textId="77777777" w:rsidR="00DD0EC6" w:rsidRPr="00DD0EC6" w:rsidRDefault="00DD0EC6" w:rsidP="00DD0EC6">
      <w:pPr>
        <w:rPr>
          <w:lang w:val="en-IN"/>
        </w:rPr>
      </w:pPr>
      <w:r w:rsidRPr="00DD0EC6">
        <w:rPr>
          <w:lang w:val="en-IN"/>
        </w:rPr>
        <w:pict w14:anchorId="7C1878D5">
          <v:rect id="_x0000_i1283" style="width:0;height:1.5pt" o:hralign="center" o:hrstd="t" o:hr="t" fillcolor="#a0a0a0" stroked="f"/>
        </w:pict>
      </w:r>
    </w:p>
    <w:p w14:paraId="66925FA3" w14:textId="77777777" w:rsidR="00DD0EC6" w:rsidRPr="00DD0EC6" w:rsidRDefault="00DD0EC6" w:rsidP="00DD0EC6">
      <w:pPr>
        <w:rPr>
          <w:b/>
          <w:bCs/>
          <w:lang w:val="en-IN"/>
        </w:rPr>
      </w:pPr>
      <w:r w:rsidRPr="00DD0EC6">
        <w:rPr>
          <w:b/>
          <w:bCs/>
          <w:lang w:val="en-IN"/>
        </w:rPr>
        <w:t>5.3 Approval &amp; Implementation Process</w:t>
      </w:r>
    </w:p>
    <w:p w14:paraId="186BD4D9" w14:textId="77777777" w:rsidR="00DD0EC6" w:rsidRPr="00DD0EC6" w:rsidRDefault="00DD0EC6" w:rsidP="00DD0EC6">
      <w:pPr>
        <w:numPr>
          <w:ilvl w:val="0"/>
          <w:numId w:val="20"/>
        </w:numPr>
        <w:rPr>
          <w:lang w:val="en-IN"/>
        </w:rPr>
      </w:pPr>
      <w:r w:rsidRPr="00DD0EC6">
        <w:rPr>
          <w:b/>
          <w:bCs/>
          <w:lang w:val="en-IN"/>
        </w:rPr>
        <w:t>CPD Request Submission</w:t>
      </w:r>
      <w:r w:rsidRPr="00DD0EC6">
        <w:rPr>
          <w:lang w:val="en-IN"/>
        </w:rPr>
        <w:br/>
        <w:t>Staff submit a CPD Request Form detailing:</w:t>
      </w:r>
    </w:p>
    <w:p w14:paraId="7BD13A22" w14:textId="77777777" w:rsidR="00DD0EC6" w:rsidRPr="00DD0EC6" w:rsidRDefault="00DD0EC6" w:rsidP="00DD0EC6">
      <w:pPr>
        <w:numPr>
          <w:ilvl w:val="1"/>
          <w:numId w:val="20"/>
        </w:numPr>
        <w:rPr>
          <w:lang w:val="en-IN"/>
        </w:rPr>
      </w:pPr>
      <w:r w:rsidRPr="00DD0EC6">
        <w:rPr>
          <w:lang w:val="en-IN"/>
        </w:rPr>
        <w:t>PD activity</w:t>
      </w:r>
    </w:p>
    <w:p w14:paraId="24B01820" w14:textId="77777777" w:rsidR="00DD0EC6" w:rsidRPr="00DD0EC6" w:rsidRDefault="00DD0EC6" w:rsidP="00DD0EC6">
      <w:pPr>
        <w:numPr>
          <w:ilvl w:val="1"/>
          <w:numId w:val="20"/>
        </w:numPr>
        <w:rPr>
          <w:lang w:val="en-IN"/>
        </w:rPr>
      </w:pPr>
      <w:r w:rsidRPr="00DD0EC6">
        <w:rPr>
          <w:lang w:val="en-IN"/>
        </w:rPr>
        <w:t>Provider</w:t>
      </w:r>
    </w:p>
    <w:p w14:paraId="129A3B26" w14:textId="77777777" w:rsidR="00DD0EC6" w:rsidRPr="00DD0EC6" w:rsidRDefault="00DD0EC6" w:rsidP="00DD0EC6">
      <w:pPr>
        <w:numPr>
          <w:ilvl w:val="1"/>
          <w:numId w:val="20"/>
        </w:numPr>
        <w:rPr>
          <w:lang w:val="en-IN"/>
        </w:rPr>
      </w:pPr>
      <w:r w:rsidRPr="00DD0EC6">
        <w:rPr>
          <w:lang w:val="en-IN"/>
        </w:rPr>
        <w:t>Costs</w:t>
      </w:r>
    </w:p>
    <w:p w14:paraId="41DBEB22" w14:textId="77777777" w:rsidR="00DD0EC6" w:rsidRPr="00DD0EC6" w:rsidRDefault="00DD0EC6" w:rsidP="00DD0EC6">
      <w:pPr>
        <w:numPr>
          <w:ilvl w:val="1"/>
          <w:numId w:val="20"/>
        </w:numPr>
        <w:rPr>
          <w:lang w:val="en-IN"/>
        </w:rPr>
      </w:pPr>
      <w:r w:rsidRPr="00DD0EC6">
        <w:rPr>
          <w:lang w:val="en-IN"/>
        </w:rPr>
        <w:lastRenderedPageBreak/>
        <w:t>Alignment with IDP</w:t>
      </w:r>
    </w:p>
    <w:p w14:paraId="2CD85863" w14:textId="77777777" w:rsidR="00DD0EC6" w:rsidRPr="00DD0EC6" w:rsidRDefault="00DD0EC6" w:rsidP="00DD0EC6">
      <w:pPr>
        <w:numPr>
          <w:ilvl w:val="0"/>
          <w:numId w:val="20"/>
        </w:numPr>
        <w:rPr>
          <w:lang w:val="en-IN"/>
        </w:rPr>
      </w:pPr>
      <w:r w:rsidRPr="00DD0EC6">
        <w:rPr>
          <w:b/>
          <w:bCs/>
          <w:lang w:val="en-IN"/>
        </w:rPr>
        <w:t>Review &amp; Approval</w:t>
      </w:r>
      <w:r w:rsidRPr="00DD0EC6">
        <w:rPr>
          <w:lang w:val="en-IN"/>
        </w:rPr>
        <w:br/>
        <w:t>Academic Coordinator reviews and approves requests based on:</w:t>
      </w:r>
    </w:p>
    <w:p w14:paraId="02C38A10" w14:textId="77777777" w:rsidR="00DD0EC6" w:rsidRPr="00DD0EC6" w:rsidRDefault="00DD0EC6" w:rsidP="00DD0EC6">
      <w:pPr>
        <w:numPr>
          <w:ilvl w:val="1"/>
          <w:numId w:val="20"/>
        </w:numPr>
        <w:rPr>
          <w:lang w:val="en-IN"/>
        </w:rPr>
      </w:pPr>
      <w:r w:rsidRPr="00DD0EC6">
        <w:rPr>
          <w:lang w:val="en-IN"/>
        </w:rPr>
        <w:t>Relevance</w:t>
      </w:r>
    </w:p>
    <w:p w14:paraId="22942EDA" w14:textId="77777777" w:rsidR="00DD0EC6" w:rsidRPr="00DD0EC6" w:rsidRDefault="00DD0EC6" w:rsidP="00DD0EC6">
      <w:pPr>
        <w:numPr>
          <w:ilvl w:val="1"/>
          <w:numId w:val="20"/>
        </w:numPr>
        <w:rPr>
          <w:lang w:val="en-IN"/>
        </w:rPr>
      </w:pPr>
      <w:r w:rsidRPr="00DD0EC6">
        <w:rPr>
          <w:lang w:val="en-IN"/>
        </w:rPr>
        <w:t>Budget availability</w:t>
      </w:r>
    </w:p>
    <w:p w14:paraId="29D62D07" w14:textId="77777777" w:rsidR="00DD0EC6" w:rsidRPr="00DD0EC6" w:rsidRDefault="00DD0EC6" w:rsidP="00DD0EC6">
      <w:pPr>
        <w:numPr>
          <w:ilvl w:val="1"/>
          <w:numId w:val="20"/>
        </w:numPr>
        <w:rPr>
          <w:lang w:val="en-IN"/>
        </w:rPr>
      </w:pPr>
      <w:r w:rsidRPr="00DD0EC6">
        <w:rPr>
          <w:lang w:val="en-IN"/>
        </w:rPr>
        <w:t>Staff role requirements</w:t>
      </w:r>
    </w:p>
    <w:p w14:paraId="188A2922" w14:textId="77777777" w:rsidR="00DD0EC6" w:rsidRPr="00DD0EC6" w:rsidRDefault="00DD0EC6" w:rsidP="00DD0EC6">
      <w:pPr>
        <w:numPr>
          <w:ilvl w:val="1"/>
          <w:numId w:val="20"/>
        </w:numPr>
        <w:rPr>
          <w:lang w:val="en-IN"/>
        </w:rPr>
      </w:pPr>
      <w:r w:rsidRPr="00DD0EC6">
        <w:rPr>
          <w:lang w:val="en-IN"/>
        </w:rPr>
        <w:t>Compliance needs</w:t>
      </w:r>
    </w:p>
    <w:p w14:paraId="0758AAB0" w14:textId="77777777" w:rsidR="00DD0EC6" w:rsidRPr="00DD0EC6" w:rsidRDefault="00DD0EC6" w:rsidP="00DD0EC6">
      <w:pPr>
        <w:numPr>
          <w:ilvl w:val="0"/>
          <w:numId w:val="20"/>
        </w:numPr>
        <w:rPr>
          <w:lang w:val="en-IN"/>
        </w:rPr>
      </w:pPr>
      <w:r w:rsidRPr="00DD0EC6">
        <w:rPr>
          <w:b/>
          <w:bCs/>
          <w:lang w:val="en-IN"/>
        </w:rPr>
        <w:t>Completion &amp; Documentation</w:t>
      </w:r>
    </w:p>
    <w:p w14:paraId="6F98D14A" w14:textId="77777777" w:rsidR="00DD0EC6" w:rsidRPr="00DD0EC6" w:rsidRDefault="00DD0EC6" w:rsidP="00DD0EC6">
      <w:pPr>
        <w:numPr>
          <w:ilvl w:val="1"/>
          <w:numId w:val="20"/>
        </w:numPr>
        <w:rPr>
          <w:lang w:val="en-IN"/>
        </w:rPr>
      </w:pPr>
      <w:r w:rsidRPr="00DD0EC6">
        <w:rPr>
          <w:lang w:val="en-IN"/>
        </w:rPr>
        <w:t>Staff must complete CPD within the approved timeframe</w:t>
      </w:r>
    </w:p>
    <w:p w14:paraId="54A1FC4B" w14:textId="77777777" w:rsidR="00DD0EC6" w:rsidRPr="00DD0EC6" w:rsidRDefault="00DD0EC6" w:rsidP="00DD0EC6">
      <w:pPr>
        <w:numPr>
          <w:ilvl w:val="1"/>
          <w:numId w:val="20"/>
        </w:numPr>
        <w:rPr>
          <w:lang w:val="en-IN"/>
        </w:rPr>
      </w:pPr>
      <w:r w:rsidRPr="00DD0EC6">
        <w:rPr>
          <w:lang w:val="en-IN"/>
        </w:rPr>
        <w:t>Submit:</w:t>
      </w:r>
    </w:p>
    <w:p w14:paraId="65589F30" w14:textId="77777777" w:rsidR="00DD0EC6" w:rsidRPr="00DD0EC6" w:rsidRDefault="00DD0EC6" w:rsidP="00DD0EC6">
      <w:pPr>
        <w:numPr>
          <w:ilvl w:val="2"/>
          <w:numId w:val="20"/>
        </w:numPr>
        <w:rPr>
          <w:lang w:val="en-IN"/>
        </w:rPr>
      </w:pPr>
      <w:r w:rsidRPr="00DD0EC6">
        <w:rPr>
          <w:lang w:val="en-IN"/>
        </w:rPr>
        <w:t>Certificates</w:t>
      </w:r>
    </w:p>
    <w:p w14:paraId="13DFDB64" w14:textId="77777777" w:rsidR="00DD0EC6" w:rsidRPr="00DD0EC6" w:rsidRDefault="00DD0EC6" w:rsidP="00DD0EC6">
      <w:pPr>
        <w:numPr>
          <w:ilvl w:val="2"/>
          <w:numId w:val="20"/>
        </w:numPr>
        <w:rPr>
          <w:lang w:val="en-IN"/>
        </w:rPr>
      </w:pPr>
      <w:r w:rsidRPr="00DD0EC6">
        <w:rPr>
          <w:lang w:val="en-IN"/>
        </w:rPr>
        <w:t>Attendance proof</w:t>
      </w:r>
    </w:p>
    <w:p w14:paraId="0DF054D6" w14:textId="77777777" w:rsidR="00DD0EC6" w:rsidRPr="00DD0EC6" w:rsidRDefault="00DD0EC6" w:rsidP="00DD0EC6">
      <w:pPr>
        <w:numPr>
          <w:ilvl w:val="2"/>
          <w:numId w:val="20"/>
        </w:numPr>
        <w:rPr>
          <w:lang w:val="en-IN"/>
        </w:rPr>
      </w:pPr>
      <w:r w:rsidRPr="00DD0EC6">
        <w:rPr>
          <w:lang w:val="en-IN"/>
        </w:rPr>
        <w:t>CPD outcomes report</w:t>
      </w:r>
    </w:p>
    <w:p w14:paraId="57F3507C" w14:textId="77777777" w:rsidR="00DD0EC6" w:rsidRPr="00DD0EC6" w:rsidRDefault="00DD0EC6" w:rsidP="00DD0EC6">
      <w:pPr>
        <w:numPr>
          <w:ilvl w:val="0"/>
          <w:numId w:val="20"/>
        </w:numPr>
        <w:rPr>
          <w:lang w:val="en-IN"/>
        </w:rPr>
      </w:pPr>
      <w:r w:rsidRPr="00DD0EC6">
        <w:rPr>
          <w:b/>
          <w:bCs/>
          <w:lang w:val="en-IN"/>
        </w:rPr>
        <w:t>Institutional Support</w:t>
      </w:r>
    </w:p>
    <w:p w14:paraId="2C638E79" w14:textId="77777777" w:rsidR="00DD0EC6" w:rsidRPr="00DD0EC6" w:rsidRDefault="00DD0EC6" w:rsidP="00DD0EC6">
      <w:pPr>
        <w:numPr>
          <w:ilvl w:val="1"/>
          <w:numId w:val="20"/>
        </w:numPr>
        <w:rPr>
          <w:lang w:val="en-IN"/>
        </w:rPr>
      </w:pPr>
      <w:r w:rsidRPr="00DD0EC6">
        <w:rPr>
          <w:lang w:val="en-IN"/>
        </w:rPr>
        <w:t>EBT may cover full/partial costs for approved external CPD</w:t>
      </w:r>
    </w:p>
    <w:p w14:paraId="025D813E" w14:textId="77777777" w:rsidR="00DD0EC6" w:rsidRPr="00DD0EC6" w:rsidRDefault="00DD0EC6" w:rsidP="00DD0EC6">
      <w:pPr>
        <w:numPr>
          <w:ilvl w:val="1"/>
          <w:numId w:val="20"/>
        </w:numPr>
        <w:rPr>
          <w:lang w:val="en-IN"/>
        </w:rPr>
      </w:pPr>
      <w:r w:rsidRPr="00DD0EC6">
        <w:rPr>
          <w:lang w:val="en-IN"/>
        </w:rPr>
        <w:t>Paid release time will be granted for mandatory training</w:t>
      </w:r>
    </w:p>
    <w:p w14:paraId="5833CD5C" w14:textId="77777777" w:rsidR="00DD0EC6" w:rsidRPr="00DD0EC6" w:rsidRDefault="00DD0EC6" w:rsidP="00DD0EC6">
      <w:pPr>
        <w:rPr>
          <w:lang w:val="en-IN"/>
        </w:rPr>
      </w:pPr>
      <w:r w:rsidRPr="00DD0EC6">
        <w:rPr>
          <w:lang w:val="en-IN"/>
        </w:rPr>
        <w:pict w14:anchorId="51E07E7C">
          <v:rect id="_x0000_i1284" style="width:0;height:1.5pt" o:hralign="center" o:hrstd="t" o:hr="t" fillcolor="#a0a0a0" stroked="f"/>
        </w:pict>
      </w:r>
    </w:p>
    <w:p w14:paraId="565A3836" w14:textId="77777777" w:rsidR="00DD0EC6" w:rsidRPr="00DD0EC6" w:rsidRDefault="00DD0EC6" w:rsidP="00DD0EC6">
      <w:pPr>
        <w:rPr>
          <w:b/>
          <w:bCs/>
          <w:lang w:val="en-IN"/>
        </w:rPr>
      </w:pPr>
      <w:r w:rsidRPr="00DD0EC6">
        <w:rPr>
          <w:b/>
          <w:bCs/>
          <w:lang w:val="en-IN"/>
        </w:rPr>
        <w:t>5.4 Post-Training Reflection &amp; Application</w:t>
      </w:r>
    </w:p>
    <w:p w14:paraId="5E2B4EC6" w14:textId="77777777" w:rsidR="00DD0EC6" w:rsidRPr="00DD0EC6" w:rsidRDefault="00DD0EC6" w:rsidP="00DD0EC6">
      <w:pPr>
        <w:numPr>
          <w:ilvl w:val="0"/>
          <w:numId w:val="21"/>
        </w:numPr>
        <w:rPr>
          <w:lang w:val="en-IN"/>
        </w:rPr>
      </w:pPr>
      <w:r w:rsidRPr="00DD0EC6">
        <w:rPr>
          <w:b/>
          <w:bCs/>
          <w:lang w:val="en-IN"/>
        </w:rPr>
        <w:t>Post-CPD Report</w:t>
      </w:r>
      <w:r w:rsidRPr="00DD0EC6">
        <w:rPr>
          <w:lang w:val="en-IN"/>
        </w:rPr>
        <w:br/>
        <w:t xml:space="preserve">Staff must submit a short report within </w:t>
      </w:r>
      <w:r w:rsidRPr="00DD0EC6">
        <w:rPr>
          <w:b/>
          <w:bCs/>
          <w:lang w:val="en-IN"/>
        </w:rPr>
        <w:t>2 weeks</w:t>
      </w:r>
      <w:r w:rsidRPr="00DD0EC6">
        <w:rPr>
          <w:lang w:val="en-IN"/>
        </w:rPr>
        <w:t>, describing:</w:t>
      </w:r>
    </w:p>
    <w:p w14:paraId="3E79F5FE" w14:textId="77777777" w:rsidR="00DD0EC6" w:rsidRPr="00DD0EC6" w:rsidRDefault="00DD0EC6" w:rsidP="00DD0EC6">
      <w:pPr>
        <w:numPr>
          <w:ilvl w:val="1"/>
          <w:numId w:val="21"/>
        </w:numPr>
        <w:rPr>
          <w:lang w:val="en-IN"/>
        </w:rPr>
      </w:pPr>
      <w:r w:rsidRPr="00DD0EC6">
        <w:rPr>
          <w:lang w:val="en-IN"/>
        </w:rPr>
        <w:t>Key learning</w:t>
      </w:r>
    </w:p>
    <w:p w14:paraId="67DEF8F9" w14:textId="77777777" w:rsidR="00DD0EC6" w:rsidRPr="00DD0EC6" w:rsidRDefault="00DD0EC6" w:rsidP="00DD0EC6">
      <w:pPr>
        <w:numPr>
          <w:ilvl w:val="1"/>
          <w:numId w:val="21"/>
        </w:numPr>
        <w:rPr>
          <w:lang w:val="en-IN"/>
        </w:rPr>
      </w:pPr>
      <w:r w:rsidRPr="00DD0EC6">
        <w:rPr>
          <w:lang w:val="en-IN"/>
        </w:rPr>
        <w:t>Application to their role</w:t>
      </w:r>
    </w:p>
    <w:p w14:paraId="70025147" w14:textId="77777777" w:rsidR="00DD0EC6" w:rsidRPr="00DD0EC6" w:rsidRDefault="00DD0EC6" w:rsidP="00DD0EC6">
      <w:pPr>
        <w:numPr>
          <w:ilvl w:val="1"/>
          <w:numId w:val="21"/>
        </w:numPr>
        <w:rPr>
          <w:lang w:val="en-IN"/>
        </w:rPr>
      </w:pPr>
      <w:r w:rsidRPr="00DD0EC6">
        <w:rPr>
          <w:lang w:val="en-IN"/>
        </w:rPr>
        <w:t>Benefits to learner experience</w:t>
      </w:r>
    </w:p>
    <w:p w14:paraId="23F5156B" w14:textId="77777777" w:rsidR="00DD0EC6" w:rsidRPr="00DD0EC6" w:rsidRDefault="00DD0EC6" w:rsidP="00DD0EC6">
      <w:pPr>
        <w:numPr>
          <w:ilvl w:val="1"/>
          <w:numId w:val="21"/>
        </w:numPr>
        <w:rPr>
          <w:lang w:val="en-IN"/>
        </w:rPr>
      </w:pPr>
      <w:r w:rsidRPr="00DD0EC6">
        <w:rPr>
          <w:lang w:val="en-IN"/>
        </w:rPr>
        <w:t>Suggested institutional improvements</w:t>
      </w:r>
    </w:p>
    <w:p w14:paraId="0C4370D5" w14:textId="77777777" w:rsidR="00DD0EC6" w:rsidRPr="00DD0EC6" w:rsidRDefault="00DD0EC6" w:rsidP="00DD0EC6">
      <w:pPr>
        <w:numPr>
          <w:ilvl w:val="0"/>
          <w:numId w:val="21"/>
        </w:numPr>
        <w:rPr>
          <w:lang w:val="en-IN"/>
        </w:rPr>
      </w:pPr>
      <w:r w:rsidRPr="00DD0EC6">
        <w:rPr>
          <w:b/>
          <w:bCs/>
          <w:lang w:val="en-IN"/>
        </w:rPr>
        <w:t>Integration into Teaching/Operations</w:t>
      </w:r>
      <w:r w:rsidRPr="00DD0EC6">
        <w:rPr>
          <w:lang w:val="en-IN"/>
        </w:rPr>
        <w:br/>
        <w:t>Supervisors will monitor implementation through:</w:t>
      </w:r>
    </w:p>
    <w:p w14:paraId="124C4F62" w14:textId="77777777" w:rsidR="00DD0EC6" w:rsidRPr="00DD0EC6" w:rsidRDefault="00DD0EC6" w:rsidP="00DD0EC6">
      <w:pPr>
        <w:numPr>
          <w:ilvl w:val="1"/>
          <w:numId w:val="21"/>
        </w:numPr>
        <w:rPr>
          <w:lang w:val="en-IN"/>
        </w:rPr>
      </w:pPr>
      <w:r w:rsidRPr="00DD0EC6">
        <w:rPr>
          <w:lang w:val="en-IN"/>
        </w:rPr>
        <w:t>Observations</w:t>
      </w:r>
    </w:p>
    <w:p w14:paraId="148E1854" w14:textId="77777777" w:rsidR="00DD0EC6" w:rsidRPr="00DD0EC6" w:rsidRDefault="00DD0EC6" w:rsidP="00DD0EC6">
      <w:pPr>
        <w:numPr>
          <w:ilvl w:val="1"/>
          <w:numId w:val="21"/>
        </w:numPr>
        <w:rPr>
          <w:lang w:val="en-IN"/>
        </w:rPr>
      </w:pPr>
      <w:r w:rsidRPr="00DD0EC6">
        <w:rPr>
          <w:lang w:val="en-IN"/>
        </w:rPr>
        <w:lastRenderedPageBreak/>
        <w:t>Performance reviews</w:t>
      </w:r>
    </w:p>
    <w:p w14:paraId="2A480B0F" w14:textId="77777777" w:rsidR="00DD0EC6" w:rsidRPr="00DD0EC6" w:rsidRDefault="00DD0EC6" w:rsidP="00DD0EC6">
      <w:pPr>
        <w:numPr>
          <w:ilvl w:val="1"/>
          <w:numId w:val="21"/>
        </w:numPr>
        <w:rPr>
          <w:lang w:val="en-IN"/>
        </w:rPr>
      </w:pPr>
      <w:r w:rsidRPr="00DD0EC6">
        <w:rPr>
          <w:lang w:val="en-IN"/>
        </w:rPr>
        <w:t>QA audits</w:t>
      </w:r>
    </w:p>
    <w:p w14:paraId="28DD0F4C" w14:textId="77777777" w:rsidR="00DD0EC6" w:rsidRPr="00DD0EC6" w:rsidRDefault="00DD0EC6" w:rsidP="00DD0EC6">
      <w:pPr>
        <w:rPr>
          <w:lang w:val="en-IN"/>
        </w:rPr>
      </w:pPr>
      <w:r w:rsidRPr="00DD0EC6">
        <w:rPr>
          <w:lang w:val="en-IN"/>
        </w:rPr>
        <w:pict w14:anchorId="2C6145AC">
          <v:rect id="_x0000_i1285" style="width:0;height:1.5pt" o:hralign="center" o:hrstd="t" o:hr="t" fillcolor="#a0a0a0" stroked="f"/>
        </w:pict>
      </w:r>
    </w:p>
    <w:p w14:paraId="43A0B013" w14:textId="77777777" w:rsidR="00DD0EC6" w:rsidRPr="00DD0EC6" w:rsidRDefault="00DD0EC6" w:rsidP="00DD0EC6">
      <w:pPr>
        <w:rPr>
          <w:b/>
          <w:bCs/>
          <w:lang w:val="en-IN"/>
        </w:rPr>
      </w:pPr>
      <w:r w:rsidRPr="00DD0EC6">
        <w:rPr>
          <w:b/>
          <w:bCs/>
          <w:lang w:val="en-IN"/>
        </w:rPr>
        <w:t>6. Roles and Responsibilities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4"/>
        <w:gridCol w:w="6416"/>
      </w:tblGrid>
      <w:tr w:rsidR="00DD0EC6" w:rsidRPr="00DD0EC6" w14:paraId="7475F4D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8F9E1A" w14:textId="77777777" w:rsidR="00DD0EC6" w:rsidRPr="00DD0EC6" w:rsidRDefault="00DD0EC6" w:rsidP="00DD0EC6">
            <w:pPr>
              <w:rPr>
                <w:b/>
                <w:bCs/>
                <w:lang w:val="en-IN"/>
              </w:rPr>
            </w:pPr>
            <w:r w:rsidRPr="00DD0EC6">
              <w:rPr>
                <w:b/>
                <w:bCs/>
                <w:lang w:val="en-IN"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4EB0ECB7" w14:textId="77777777" w:rsidR="00DD0EC6" w:rsidRPr="00DD0EC6" w:rsidRDefault="00DD0EC6" w:rsidP="00DD0EC6">
            <w:pPr>
              <w:rPr>
                <w:b/>
                <w:bCs/>
                <w:lang w:val="en-IN"/>
              </w:rPr>
            </w:pPr>
            <w:r w:rsidRPr="00DD0EC6">
              <w:rPr>
                <w:b/>
                <w:bCs/>
                <w:lang w:val="en-IN"/>
              </w:rPr>
              <w:t>Responsibilities</w:t>
            </w:r>
          </w:p>
        </w:tc>
      </w:tr>
      <w:tr w:rsidR="00DD0EC6" w:rsidRPr="00DD0EC6" w14:paraId="3E3EB2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3E6CBD" w14:textId="77777777" w:rsidR="00DD0EC6" w:rsidRPr="00DD0EC6" w:rsidRDefault="00DD0EC6" w:rsidP="00DD0EC6">
            <w:pPr>
              <w:rPr>
                <w:lang w:val="en-IN"/>
              </w:rPr>
            </w:pPr>
            <w:r w:rsidRPr="00DD0EC6">
              <w:rPr>
                <w:b/>
                <w:bCs/>
                <w:lang w:val="en-IN"/>
              </w:rPr>
              <w:t>Director – Shivanjan Chakraborty</w:t>
            </w:r>
          </w:p>
        </w:tc>
        <w:tc>
          <w:tcPr>
            <w:tcW w:w="0" w:type="auto"/>
            <w:vAlign w:val="center"/>
            <w:hideMark/>
          </w:tcPr>
          <w:p w14:paraId="31DE7517" w14:textId="77777777" w:rsidR="00DD0EC6" w:rsidRPr="00DD0EC6" w:rsidRDefault="00DD0EC6" w:rsidP="00DD0EC6">
            <w:pPr>
              <w:rPr>
                <w:lang w:val="en-IN"/>
              </w:rPr>
            </w:pPr>
            <w:r w:rsidRPr="00DD0EC6">
              <w:rPr>
                <w:lang w:val="en-IN"/>
              </w:rPr>
              <w:t>Approves PD budget; ensures CPD aligns with strategy; ensures KHDA licensing compliance; supports accreditation requirements.</w:t>
            </w:r>
          </w:p>
        </w:tc>
      </w:tr>
      <w:tr w:rsidR="00DD0EC6" w:rsidRPr="00DD0EC6" w14:paraId="7FCCC5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5376E1" w14:textId="77777777" w:rsidR="00DD0EC6" w:rsidRPr="00DD0EC6" w:rsidRDefault="00DD0EC6" w:rsidP="00DD0EC6">
            <w:pPr>
              <w:rPr>
                <w:lang w:val="en-IN"/>
              </w:rPr>
            </w:pPr>
            <w:r w:rsidRPr="00DD0EC6">
              <w:rPr>
                <w:b/>
                <w:bCs/>
                <w:lang w:val="en-IN"/>
              </w:rPr>
              <w:t>Academic Coordinator</w:t>
            </w:r>
          </w:p>
        </w:tc>
        <w:tc>
          <w:tcPr>
            <w:tcW w:w="0" w:type="auto"/>
            <w:vAlign w:val="center"/>
            <w:hideMark/>
          </w:tcPr>
          <w:p w14:paraId="4B04520E" w14:textId="77777777" w:rsidR="00DD0EC6" w:rsidRPr="00DD0EC6" w:rsidRDefault="00DD0EC6" w:rsidP="00DD0EC6">
            <w:pPr>
              <w:rPr>
                <w:lang w:val="en-IN"/>
              </w:rPr>
            </w:pPr>
            <w:r w:rsidRPr="00DD0EC6">
              <w:rPr>
                <w:lang w:val="en-IN"/>
              </w:rPr>
              <w:t>Conducts PDNA; reviews IDPs; approves CPD requests; maintains PD records; monitors compliance; prepares evidence for KHDA/IEAC/EDU audits.</w:t>
            </w:r>
          </w:p>
        </w:tc>
      </w:tr>
      <w:tr w:rsidR="00DD0EC6" w:rsidRPr="00DD0EC6" w14:paraId="10CF5B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BD7327" w14:textId="77777777" w:rsidR="00DD0EC6" w:rsidRPr="00DD0EC6" w:rsidRDefault="00DD0EC6" w:rsidP="00DD0EC6">
            <w:pPr>
              <w:rPr>
                <w:lang w:val="en-IN"/>
              </w:rPr>
            </w:pPr>
            <w:r w:rsidRPr="00DD0EC6">
              <w:rPr>
                <w:b/>
                <w:bCs/>
                <w:lang w:val="en-IN"/>
              </w:rPr>
              <w:t>Academic Staff</w:t>
            </w:r>
          </w:p>
        </w:tc>
        <w:tc>
          <w:tcPr>
            <w:tcW w:w="0" w:type="auto"/>
            <w:vAlign w:val="center"/>
            <w:hideMark/>
          </w:tcPr>
          <w:p w14:paraId="17F799AE" w14:textId="77777777" w:rsidR="00DD0EC6" w:rsidRPr="00DD0EC6" w:rsidRDefault="00DD0EC6" w:rsidP="00DD0EC6">
            <w:pPr>
              <w:rPr>
                <w:lang w:val="en-IN"/>
              </w:rPr>
            </w:pPr>
            <w:r w:rsidRPr="00DD0EC6">
              <w:rPr>
                <w:lang w:val="en-IN"/>
              </w:rPr>
              <w:t>Complete mandatory KHDA and accreditation-linked PD; participate in CPD aligned to their role; contribute to knowledge sharing.</w:t>
            </w:r>
          </w:p>
        </w:tc>
      </w:tr>
      <w:tr w:rsidR="00DD0EC6" w:rsidRPr="00DD0EC6" w14:paraId="618904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E641A4" w14:textId="77777777" w:rsidR="00DD0EC6" w:rsidRPr="00DD0EC6" w:rsidRDefault="00DD0EC6" w:rsidP="00DD0EC6">
            <w:pPr>
              <w:rPr>
                <w:lang w:val="en-IN"/>
              </w:rPr>
            </w:pPr>
            <w:r w:rsidRPr="00DD0EC6">
              <w:rPr>
                <w:b/>
                <w:bCs/>
                <w:lang w:val="en-IN"/>
              </w:rPr>
              <w:t>Administrative Staff</w:t>
            </w:r>
          </w:p>
        </w:tc>
        <w:tc>
          <w:tcPr>
            <w:tcW w:w="0" w:type="auto"/>
            <w:vAlign w:val="center"/>
            <w:hideMark/>
          </w:tcPr>
          <w:p w14:paraId="05712AF1" w14:textId="77777777" w:rsidR="00DD0EC6" w:rsidRPr="00DD0EC6" w:rsidRDefault="00DD0EC6" w:rsidP="00DD0EC6">
            <w:pPr>
              <w:rPr>
                <w:lang w:val="en-IN"/>
              </w:rPr>
            </w:pPr>
            <w:r w:rsidRPr="00DD0EC6">
              <w:rPr>
                <w:lang w:val="en-IN"/>
              </w:rPr>
              <w:t>Engage in relevant PD for their functions; support training logistics; maintain accurate records where required.</w:t>
            </w:r>
          </w:p>
        </w:tc>
      </w:tr>
    </w:tbl>
    <w:p w14:paraId="607E1E4D" w14:textId="77777777" w:rsidR="00DD0EC6" w:rsidRPr="00DD0EC6" w:rsidRDefault="00DD0EC6" w:rsidP="00DD0EC6">
      <w:pPr>
        <w:rPr>
          <w:lang w:val="en-IN"/>
        </w:rPr>
      </w:pPr>
      <w:r w:rsidRPr="00DD0EC6">
        <w:rPr>
          <w:lang w:val="en-IN"/>
        </w:rPr>
        <w:pict w14:anchorId="2ABA9D2B">
          <v:rect id="_x0000_i1286" style="width:0;height:1.5pt" o:hralign="center" o:hrstd="t" o:hr="t" fillcolor="#a0a0a0" stroked="f"/>
        </w:pict>
      </w:r>
    </w:p>
    <w:p w14:paraId="615D6994" w14:textId="77777777" w:rsidR="00DD0EC6" w:rsidRPr="00DD0EC6" w:rsidRDefault="00DD0EC6" w:rsidP="00DD0EC6">
      <w:pPr>
        <w:rPr>
          <w:b/>
          <w:bCs/>
          <w:lang w:val="en-IN"/>
        </w:rPr>
      </w:pPr>
      <w:r w:rsidRPr="00DD0EC6">
        <w:rPr>
          <w:b/>
          <w:bCs/>
          <w:lang w:val="en-IN"/>
        </w:rPr>
        <w:t>7. Monitoring and Compliance</w:t>
      </w:r>
    </w:p>
    <w:p w14:paraId="57A84B66" w14:textId="77777777" w:rsidR="00DD0EC6" w:rsidRPr="00DD0EC6" w:rsidRDefault="00DD0EC6" w:rsidP="00DD0EC6">
      <w:pPr>
        <w:rPr>
          <w:b/>
          <w:bCs/>
          <w:lang w:val="en-IN"/>
        </w:rPr>
      </w:pPr>
      <w:r w:rsidRPr="00DD0EC6">
        <w:rPr>
          <w:b/>
          <w:bCs/>
          <w:lang w:val="en-IN"/>
        </w:rPr>
        <w:t>Monitoring</w:t>
      </w:r>
    </w:p>
    <w:p w14:paraId="6E6172D3" w14:textId="77777777" w:rsidR="00DD0EC6" w:rsidRPr="00DD0EC6" w:rsidRDefault="00DD0EC6" w:rsidP="00DD0EC6">
      <w:pPr>
        <w:rPr>
          <w:lang w:val="en-IN"/>
        </w:rPr>
      </w:pPr>
      <w:r w:rsidRPr="00DD0EC6">
        <w:rPr>
          <w:lang w:val="en-IN"/>
        </w:rPr>
        <w:t>The Academic Coordinator will maintain a central PD Register tracking:</w:t>
      </w:r>
    </w:p>
    <w:p w14:paraId="2B7F02A3" w14:textId="77777777" w:rsidR="00DD0EC6" w:rsidRPr="00DD0EC6" w:rsidRDefault="00DD0EC6" w:rsidP="00DD0EC6">
      <w:pPr>
        <w:numPr>
          <w:ilvl w:val="0"/>
          <w:numId w:val="22"/>
        </w:numPr>
        <w:rPr>
          <w:lang w:val="en-IN"/>
        </w:rPr>
      </w:pPr>
      <w:r w:rsidRPr="00DD0EC6">
        <w:rPr>
          <w:lang w:val="en-IN"/>
        </w:rPr>
        <w:t>Completed CPD hours</w:t>
      </w:r>
    </w:p>
    <w:p w14:paraId="4294F5F7" w14:textId="77777777" w:rsidR="00DD0EC6" w:rsidRPr="00DD0EC6" w:rsidRDefault="00DD0EC6" w:rsidP="00DD0EC6">
      <w:pPr>
        <w:numPr>
          <w:ilvl w:val="0"/>
          <w:numId w:val="22"/>
        </w:numPr>
        <w:rPr>
          <w:lang w:val="en-IN"/>
        </w:rPr>
      </w:pPr>
      <w:r w:rsidRPr="00DD0EC6">
        <w:rPr>
          <w:lang w:val="en-IN"/>
        </w:rPr>
        <w:t>KHDA licensing status</w:t>
      </w:r>
    </w:p>
    <w:p w14:paraId="67ACDAE5" w14:textId="77777777" w:rsidR="00DD0EC6" w:rsidRPr="00DD0EC6" w:rsidRDefault="00DD0EC6" w:rsidP="00DD0EC6">
      <w:pPr>
        <w:numPr>
          <w:ilvl w:val="0"/>
          <w:numId w:val="22"/>
        </w:numPr>
        <w:rPr>
          <w:lang w:val="en-IN"/>
        </w:rPr>
      </w:pPr>
      <w:r w:rsidRPr="00DD0EC6">
        <w:rPr>
          <w:lang w:val="en-IN"/>
        </w:rPr>
        <w:t>Mandatory training status</w:t>
      </w:r>
    </w:p>
    <w:p w14:paraId="6D567F0C" w14:textId="77777777" w:rsidR="00DD0EC6" w:rsidRPr="00DD0EC6" w:rsidRDefault="00DD0EC6" w:rsidP="00DD0EC6">
      <w:pPr>
        <w:numPr>
          <w:ilvl w:val="0"/>
          <w:numId w:val="22"/>
        </w:numPr>
        <w:rPr>
          <w:lang w:val="en-IN"/>
        </w:rPr>
      </w:pPr>
      <w:r w:rsidRPr="00DD0EC6">
        <w:rPr>
          <w:lang w:val="en-IN"/>
        </w:rPr>
        <w:t>Certificates and evidence</w:t>
      </w:r>
    </w:p>
    <w:p w14:paraId="2A54D2DE" w14:textId="77777777" w:rsidR="00DD0EC6" w:rsidRPr="00DD0EC6" w:rsidRDefault="00DD0EC6" w:rsidP="00DD0EC6">
      <w:pPr>
        <w:numPr>
          <w:ilvl w:val="0"/>
          <w:numId w:val="22"/>
        </w:numPr>
        <w:rPr>
          <w:lang w:val="en-IN"/>
        </w:rPr>
      </w:pPr>
      <w:r w:rsidRPr="00DD0EC6">
        <w:rPr>
          <w:lang w:val="en-IN"/>
        </w:rPr>
        <w:t>IDP progress</w:t>
      </w:r>
    </w:p>
    <w:p w14:paraId="132A4A85" w14:textId="77777777" w:rsidR="00DD0EC6" w:rsidRPr="00DD0EC6" w:rsidRDefault="00DD0EC6" w:rsidP="00DD0EC6">
      <w:pPr>
        <w:rPr>
          <w:b/>
          <w:bCs/>
          <w:lang w:val="en-IN"/>
        </w:rPr>
      </w:pPr>
      <w:r w:rsidRPr="00DD0EC6">
        <w:rPr>
          <w:b/>
          <w:bCs/>
          <w:lang w:val="en-IN"/>
        </w:rPr>
        <w:t>Compliance Checks</w:t>
      </w:r>
    </w:p>
    <w:p w14:paraId="587988D0" w14:textId="77777777" w:rsidR="00DD0EC6" w:rsidRPr="00DD0EC6" w:rsidRDefault="00DD0EC6" w:rsidP="00DD0EC6">
      <w:pPr>
        <w:numPr>
          <w:ilvl w:val="0"/>
          <w:numId w:val="23"/>
        </w:numPr>
        <w:rPr>
          <w:lang w:val="en-IN"/>
        </w:rPr>
      </w:pPr>
      <w:r w:rsidRPr="00DD0EC6">
        <w:rPr>
          <w:lang w:val="en-IN"/>
        </w:rPr>
        <w:t>Included in annual staff performance reviews</w:t>
      </w:r>
    </w:p>
    <w:p w14:paraId="49826BC1" w14:textId="77777777" w:rsidR="00DD0EC6" w:rsidRPr="00DD0EC6" w:rsidRDefault="00DD0EC6" w:rsidP="00DD0EC6">
      <w:pPr>
        <w:numPr>
          <w:ilvl w:val="0"/>
          <w:numId w:val="23"/>
        </w:numPr>
        <w:rPr>
          <w:lang w:val="en-IN"/>
        </w:rPr>
      </w:pPr>
      <w:r w:rsidRPr="00DD0EC6">
        <w:rPr>
          <w:lang w:val="en-IN"/>
        </w:rPr>
        <w:t>Audited during internal QA reviews</w:t>
      </w:r>
    </w:p>
    <w:p w14:paraId="2B6C9CF0" w14:textId="77777777" w:rsidR="00DD0EC6" w:rsidRPr="00DD0EC6" w:rsidRDefault="00DD0EC6" w:rsidP="00DD0EC6">
      <w:pPr>
        <w:numPr>
          <w:ilvl w:val="0"/>
          <w:numId w:val="23"/>
        </w:numPr>
        <w:rPr>
          <w:lang w:val="en-IN"/>
        </w:rPr>
      </w:pPr>
      <w:r w:rsidRPr="00DD0EC6">
        <w:rPr>
          <w:lang w:val="en-IN"/>
        </w:rPr>
        <w:t>Submitted during KHDA, IEAC, and EDU inspections</w:t>
      </w:r>
    </w:p>
    <w:p w14:paraId="00CD6428" w14:textId="77777777" w:rsidR="00DD0EC6" w:rsidRPr="00DD0EC6" w:rsidRDefault="00DD0EC6" w:rsidP="00DD0EC6">
      <w:pPr>
        <w:rPr>
          <w:b/>
          <w:bCs/>
          <w:lang w:val="en-IN"/>
        </w:rPr>
      </w:pPr>
      <w:r w:rsidRPr="00DD0EC6">
        <w:rPr>
          <w:b/>
          <w:bCs/>
          <w:lang w:val="en-IN"/>
        </w:rPr>
        <w:lastRenderedPageBreak/>
        <w:t>Non-Compliance</w:t>
      </w:r>
    </w:p>
    <w:p w14:paraId="6287F226" w14:textId="77777777" w:rsidR="00DD0EC6" w:rsidRPr="00DD0EC6" w:rsidRDefault="00DD0EC6" w:rsidP="00DD0EC6">
      <w:pPr>
        <w:rPr>
          <w:lang w:val="en-IN"/>
        </w:rPr>
      </w:pPr>
      <w:r w:rsidRPr="00DD0EC6">
        <w:rPr>
          <w:lang w:val="en-IN"/>
        </w:rPr>
        <w:t>Examples include:</w:t>
      </w:r>
    </w:p>
    <w:p w14:paraId="14618EAD" w14:textId="77777777" w:rsidR="00DD0EC6" w:rsidRPr="00DD0EC6" w:rsidRDefault="00DD0EC6" w:rsidP="00DD0EC6">
      <w:pPr>
        <w:numPr>
          <w:ilvl w:val="0"/>
          <w:numId w:val="24"/>
        </w:numPr>
        <w:rPr>
          <w:lang w:val="en-IN"/>
        </w:rPr>
      </w:pPr>
      <w:r w:rsidRPr="00DD0EC6">
        <w:rPr>
          <w:lang w:val="en-IN"/>
        </w:rPr>
        <w:t>Failure to complete mandatory KHDA licensing/PD requirements</w:t>
      </w:r>
    </w:p>
    <w:p w14:paraId="7DAB2CE1" w14:textId="77777777" w:rsidR="00DD0EC6" w:rsidRPr="00DD0EC6" w:rsidRDefault="00DD0EC6" w:rsidP="00DD0EC6">
      <w:pPr>
        <w:numPr>
          <w:ilvl w:val="0"/>
          <w:numId w:val="24"/>
        </w:numPr>
        <w:rPr>
          <w:lang w:val="en-IN"/>
        </w:rPr>
      </w:pPr>
      <w:r w:rsidRPr="00DD0EC6">
        <w:rPr>
          <w:lang w:val="en-IN"/>
        </w:rPr>
        <w:t>Failure to participate in required CPD</w:t>
      </w:r>
    </w:p>
    <w:p w14:paraId="2AE5B01F" w14:textId="77777777" w:rsidR="00DD0EC6" w:rsidRPr="00DD0EC6" w:rsidRDefault="00DD0EC6" w:rsidP="00DD0EC6">
      <w:pPr>
        <w:numPr>
          <w:ilvl w:val="0"/>
          <w:numId w:val="24"/>
        </w:numPr>
        <w:rPr>
          <w:lang w:val="en-IN"/>
        </w:rPr>
      </w:pPr>
      <w:r w:rsidRPr="00DD0EC6">
        <w:rPr>
          <w:lang w:val="en-IN"/>
        </w:rPr>
        <w:t>Repeated refusal to engage in identified development activities</w:t>
      </w:r>
    </w:p>
    <w:p w14:paraId="48A25CD1" w14:textId="77777777" w:rsidR="00DD0EC6" w:rsidRPr="00DD0EC6" w:rsidRDefault="00DD0EC6" w:rsidP="00DD0EC6">
      <w:pPr>
        <w:rPr>
          <w:lang w:val="en-IN"/>
        </w:rPr>
      </w:pPr>
      <w:r w:rsidRPr="00DD0EC6">
        <w:rPr>
          <w:lang w:val="en-IN"/>
        </w:rPr>
        <w:t>Sanctions may include:</w:t>
      </w:r>
    </w:p>
    <w:p w14:paraId="17CFA9AD" w14:textId="77777777" w:rsidR="00DD0EC6" w:rsidRPr="00DD0EC6" w:rsidRDefault="00DD0EC6" w:rsidP="00DD0EC6">
      <w:pPr>
        <w:numPr>
          <w:ilvl w:val="0"/>
          <w:numId w:val="25"/>
        </w:numPr>
        <w:rPr>
          <w:lang w:val="en-IN"/>
        </w:rPr>
      </w:pPr>
      <w:r w:rsidRPr="00DD0EC6">
        <w:rPr>
          <w:lang w:val="en-IN"/>
        </w:rPr>
        <w:t>Removal from teaching duties</w:t>
      </w:r>
    </w:p>
    <w:p w14:paraId="14AD0CF8" w14:textId="77777777" w:rsidR="00DD0EC6" w:rsidRPr="00DD0EC6" w:rsidRDefault="00DD0EC6" w:rsidP="00DD0EC6">
      <w:pPr>
        <w:numPr>
          <w:ilvl w:val="0"/>
          <w:numId w:val="25"/>
        </w:numPr>
        <w:rPr>
          <w:lang w:val="en-IN"/>
        </w:rPr>
      </w:pPr>
      <w:r w:rsidRPr="00DD0EC6">
        <w:rPr>
          <w:lang w:val="en-IN"/>
        </w:rPr>
        <w:t>Written warning</w:t>
      </w:r>
    </w:p>
    <w:p w14:paraId="4DD745A2" w14:textId="77777777" w:rsidR="00DD0EC6" w:rsidRPr="00DD0EC6" w:rsidRDefault="00DD0EC6" w:rsidP="00DD0EC6">
      <w:pPr>
        <w:numPr>
          <w:ilvl w:val="0"/>
          <w:numId w:val="25"/>
        </w:numPr>
        <w:rPr>
          <w:lang w:val="en-IN"/>
        </w:rPr>
      </w:pPr>
      <w:r w:rsidRPr="00DD0EC6">
        <w:rPr>
          <w:lang w:val="en-IN"/>
        </w:rPr>
        <w:t>Suspension</w:t>
      </w:r>
    </w:p>
    <w:p w14:paraId="569732E3" w14:textId="77777777" w:rsidR="00DD0EC6" w:rsidRPr="00DD0EC6" w:rsidRDefault="00DD0EC6" w:rsidP="00DD0EC6">
      <w:pPr>
        <w:numPr>
          <w:ilvl w:val="0"/>
          <w:numId w:val="25"/>
        </w:numPr>
        <w:rPr>
          <w:lang w:val="en-IN"/>
        </w:rPr>
      </w:pPr>
      <w:r w:rsidRPr="00DD0EC6">
        <w:rPr>
          <w:lang w:val="en-IN"/>
        </w:rPr>
        <w:t>Dismissal (in severe cases)</w:t>
      </w:r>
    </w:p>
    <w:p w14:paraId="018822E8" w14:textId="77777777" w:rsidR="00DD0EC6" w:rsidRPr="00DD0EC6" w:rsidRDefault="00DD0EC6" w:rsidP="00DD0EC6">
      <w:pPr>
        <w:rPr>
          <w:lang w:val="en-IN"/>
        </w:rPr>
      </w:pPr>
      <w:r w:rsidRPr="00DD0EC6">
        <w:rPr>
          <w:lang w:val="en-IN"/>
        </w:rPr>
        <w:pict w14:anchorId="542C519D">
          <v:rect id="_x0000_i1287" style="width:0;height:1.5pt" o:hralign="center" o:hrstd="t" o:hr="t" fillcolor="#a0a0a0" stroked="f"/>
        </w:pict>
      </w:r>
    </w:p>
    <w:p w14:paraId="5EAFDC18" w14:textId="77777777" w:rsidR="00DD0EC6" w:rsidRPr="00DD0EC6" w:rsidRDefault="00DD0EC6" w:rsidP="00DD0EC6">
      <w:pPr>
        <w:rPr>
          <w:b/>
          <w:bCs/>
          <w:lang w:val="en-IN"/>
        </w:rPr>
      </w:pPr>
      <w:r w:rsidRPr="00DD0EC6">
        <w:rPr>
          <w:b/>
          <w:bCs/>
          <w:lang w:val="en-IN"/>
        </w:rPr>
        <w:t>8. Review and Renewal</w:t>
      </w:r>
    </w:p>
    <w:p w14:paraId="1B9B7F4E" w14:textId="77777777" w:rsidR="00DD0EC6" w:rsidRPr="00DD0EC6" w:rsidRDefault="00DD0EC6" w:rsidP="00DD0EC6">
      <w:pPr>
        <w:rPr>
          <w:lang w:val="en-IN"/>
        </w:rPr>
      </w:pPr>
      <w:r w:rsidRPr="00DD0EC6">
        <w:rPr>
          <w:lang w:val="en-IN"/>
        </w:rPr>
        <w:t>This policy will be reviewed annually or earlier if required due to:</w:t>
      </w:r>
    </w:p>
    <w:p w14:paraId="376F9892" w14:textId="77777777" w:rsidR="00DD0EC6" w:rsidRPr="00DD0EC6" w:rsidRDefault="00DD0EC6" w:rsidP="00DD0EC6">
      <w:pPr>
        <w:numPr>
          <w:ilvl w:val="0"/>
          <w:numId w:val="26"/>
        </w:numPr>
        <w:rPr>
          <w:lang w:val="en-IN"/>
        </w:rPr>
      </w:pPr>
      <w:r w:rsidRPr="00DD0EC6">
        <w:rPr>
          <w:lang w:val="en-IN"/>
        </w:rPr>
        <w:t>KHDA regulatory updates</w:t>
      </w:r>
    </w:p>
    <w:p w14:paraId="4F3CEC95" w14:textId="77777777" w:rsidR="00DD0EC6" w:rsidRPr="00DD0EC6" w:rsidRDefault="00DD0EC6" w:rsidP="00DD0EC6">
      <w:pPr>
        <w:numPr>
          <w:ilvl w:val="0"/>
          <w:numId w:val="26"/>
        </w:numPr>
        <w:rPr>
          <w:lang w:val="en-IN"/>
        </w:rPr>
      </w:pPr>
      <w:r w:rsidRPr="00DD0EC6">
        <w:rPr>
          <w:lang w:val="en-IN"/>
        </w:rPr>
        <w:t>Accreditation body recommendations</w:t>
      </w:r>
    </w:p>
    <w:p w14:paraId="6F4CFE45" w14:textId="77777777" w:rsidR="00DD0EC6" w:rsidRPr="00DD0EC6" w:rsidRDefault="00DD0EC6" w:rsidP="00DD0EC6">
      <w:pPr>
        <w:numPr>
          <w:ilvl w:val="0"/>
          <w:numId w:val="26"/>
        </w:numPr>
        <w:rPr>
          <w:lang w:val="en-IN"/>
        </w:rPr>
      </w:pPr>
      <w:r w:rsidRPr="00DD0EC6">
        <w:rPr>
          <w:lang w:val="en-IN"/>
        </w:rPr>
        <w:t>New programme development</w:t>
      </w:r>
    </w:p>
    <w:p w14:paraId="77C39DB7" w14:textId="77777777" w:rsidR="00DD0EC6" w:rsidRPr="00DD0EC6" w:rsidRDefault="00DD0EC6" w:rsidP="00DD0EC6">
      <w:pPr>
        <w:numPr>
          <w:ilvl w:val="0"/>
          <w:numId w:val="26"/>
        </w:numPr>
        <w:rPr>
          <w:lang w:val="en-IN"/>
        </w:rPr>
      </w:pPr>
      <w:r w:rsidRPr="00DD0EC6">
        <w:rPr>
          <w:lang w:val="en-IN"/>
        </w:rPr>
        <w:t>Institutional restructuring</w:t>
      </w:r>
    </w:p>
    <w:p w14:paraId="2686710A" w14:textId="77777777" w:rsidR="00DD0EC6" w:rsidRPr="00DD0EC6" w:rsidRDefault="00DD0EC6" w:rsidP="00DD0EC6">
      <w:pPr>
        <w:numPr>
          <w:ilvl w:val="0"/>
          <w:numId w:val="26"/>
        </w:numPr>
        <w:rPr>
          <w:lang w:val="en-IN"/>
        </w:rPr>
      </w:pPr>
      <w:r w:rsidRPr="00DD0EC6">
        <w:rPr>
          <w:lang w:val="en-IN"/>
        </w:rPr>
        <w:t>Staff feedback or audit findings</w:t>
      </w:r>
    </w:p>
    <w:p w14:paraId="0EAB5458" w14:textId="77777777" w:rsidR="00DD0EC6" w:rsidRPr="00DD0EC6" w:rsidRDefault="00DD0EC6" w:rsidP="00DD0EC6">
      <w:pPr>
        <w:rPr>
          <w:lang w:val="en-IN"/>
        </w:rPr>
      </w:pPr>
      <w:r w:rsidRPr="00DD0EC6">
        <w:rPr>
          <w:lang w:val="en-IN"/>
        </w:rPr>
        <w:t>The updated version will be approved by the Director and communicated to all staff.</w:t>
      </w:r>
    </w:p>
    <w:p w14:paraId="5DCF60ED" w14:textId="77777777" w:rsidR="00DD0EC6" w:rsidRPr="00DD0EC6" w:rsidRDefault="00DD0EC6" w:rsidP="00DD0EC6">
      <w:pPr>
        <w:rPr>
          <w:lang w:val="en-IN"/>
        </w:rPr>
      </w:pPr>
      <w:r w:rsidRPr="00DD0EC6">
        <w:rPr>
          <w:lang w:val="en-IN"/>
        </w:rPr>
        <w:pict w14:anchorId="4343C974">
          <v:rect id="_x0000_i1288" style="width:0;height:1.5pt" o:hralign="center" o:hrstd="t" o:hr="t" fillcolor="#a0a0a0" stroked="f"/>
        </w:pict>
      </w:r>
    </w:p>
    <w:p w14:paraId="77C63D56" w14:textId="77777777" w:rsidR="00DD0EC6" w:rsidRPr="00DD0EC6" w:rsidRDefault="00DD0EC6" w:rsidP="00DD0EC6">
      <w:pPr>
        <w:rPr>
          <w:b/>
          <w:bCs/>
          <w:lang w:val="en-IN"/>
        </w:rPr>
      </w:pPr>
      <w:r w:rsidRPr="00DD0EC6">
        <w:rPr>
          <w:b/>
          <w:bCs/>
          <w:lang w:val="en-IN"/>
        </w:rPr>
        <w:t>9. Related Policies and Documents</w:t>
      </w:r>
    </w:p>
    <w:p w14:paraId="0B2BF2E6" w14:textId="77777777" w:rsidR="00DD0EC6" w:rsidRPr="00DD0EC6" w:rsidRDefault="00DD0EC6" w:rsidP="00DD0EC6">
      <w:pPr>
        <w:numPr>
          <w:ilvl w:val="0"/>
          <w:numId w:val="27"/>
        </w:numPr>
        <w:rPr>
          <w:lang w:val="en-IN"/>
        </w:rPr>
      </w:pPr>
      <w:r w:rsidRPr="00DD0EC6">
        <w:rPr>
          <w:lang w:val="en-IN"/>
        </w:rPr>
        <w:t>Quality Assurance Policy</w:t>
      </w:r>
    </w:p>
    <w:p w14:paraId="30120F56" w14:textId="77777777" w:rsidR="00DD0EC6" w:rsidRPr="00DD0EC6" w:rsidRDefault="00DD0EC6" w:rsidP="00DD0EC6">
      <w:pPr>
        <w:numPr>
          <w:ilvl w:val="0"/>
          <w:numId w:val="27"/>
        </w:numPr>
        <w:rPr>
          <w:lang w:val="en-IN"/>
        </w:rPr>
      </w:pPr>
      <w:r w:rsidRPr="00DD0EC6">
        <w:rPr>
          <w:lang w:val="en-IN"/>
        </w:rPr>
        <w:t>Staff Recruitment and Qualifications Policy</w:t>
      </w:r>
    </w:p>
    <w:p w14:paraId="3FE32F68" w14:textId="77777777" w:rsidR="00DD0EC6" w:rsidRPr="00DD0EC6" w:rsidRDefault="00DD0EC6" w:rsidP="00DD0EC6">
      <w:pPr>
        <w:numPr>
          <w:ilvl w:val="0"/>
          <w:numId w:val="27"/>
        </w:numPr>
        <w:rPr>
          <w:lang w:val="en-IN"/>
        </w:rPr>
      </w:pPr>
      <w:r w:rsidRPr="00DD0EC6">
        <w:rPr>
          <w:lang w:val="en-IN"/>
        </w:rPr>
        <w:t>Performance Management Policy</w:t>
      </w:r>
    </w:p>
    <w:p w14:paraId="099E8878" w14:textId="77777777" w:rsidR="00DD0EC6" w:rsidRPr="00DD0EC6" w:rsidRDefault="00DD0EC6" w:rsidP="00DD0EC6">
      <w:pPr>
        <w:numPr>
          <w:ilvl w:val="0"/>
          <w:numId w:val="27"/>
        </w:numPr>
        <w:rPr>
          <w:lang w:val="en-IN"/>
        </w:rPr>
      </w:pPr>
      <w:r w:rsidRPr="00DD0EC6">
        <w:rPr>
          <w:lang w:val="en-IN"/>
        </w:rPr>
        <w:t>Individual Development Plan (IDP) Template</w:t>
      </w:r>
    </w:p>
    <w:p w14:paraId="21E61559" w14:textId="77777777" w:rsidR="00DD0EC6" w:rsidRPr="00DD0EC6" w:rsidRDefault="00DD0EC6" w:rsidP="00DD0EC6">
      <w:pPr>
        <w:numPr>
          <w:ilvl w:val="0"/>
          <w:numId w:val="27"/>
        </w:numPr>
        <w:rPr>
          <w:lang w:val="en-IN"/>
        </w:rPr>
      </w:pPr>
      <w:r w:rsidRPr="00DD0EC6">
        <w:rPr>
          <w:lang w:val="en-IN"/>
        </w:rPr>
        <w:t>KHDA Requirements for Teacher Appointment</w:t>
      </w:r>
    </w:p>
    <w:p w14:paraId="12CDC230" w14:textId="77777777" w:rsidR="00DD0EC6" w:rsidRPr="00DD0EC6" w:rsidRDefault="00DD0EC6" w:rsidP="00DD0EC6">
      <w:pPr>
        <w:rPr>
          <w:lang w:val="en-IN"/>
        </w:rPr>
      </w:pPr>
      <w:r w:rsidRPr="00DD0EC6">
        <w:rPr>
          <w:lang w:val="en-IN"/>
        </w:rPr>
        <w:lastRenderedPageBreak/>
        <w:pict w14:anchorId="1A9443AE">
          <v:rect id="_x0000_i1289" style="width:0;height:1.5pt" o:hralign="center" o:hrstd="t" o:hr="t" fillcolor="#a0a0a0" stroked="f"/>
        </w:pict>
      </w:r>
    </w:p>
    <w:p w14:paraId="7A9F7085" w14:textId="77777777" w:rsidR="00DD0EC6" w:rsidRPr="00DD0EC6" w:rsidRDefault="00DD0EC6" w:rsidP="00DD0EC6">
      <w:pPr>
        <w:rPr>
          <w:b/>
          <w:bCs/>
          <w:lang w:val="en-IN"/>
        </w:rPr>
      </w:pPr>
      <w:r w:rsidRPr="00DD0EC6">
        <w:rPr>
          <w:b/>
          <w:bCs/>
          <w:lang w:val="en-IN"/>
        </w:rPr>
        <w:t>10. Approval and Signature</w:t>
      </w:r>
    </w:p>
    <w:p w14:paraId="51AC8A4A" w14:textId="77777777" w:rsidR="00DD0EC6" w:rsidRPr="00DD0EC6" w:rsidRDefault="00DD0EC6" w:rsidP="00DD0EC6">
      <w:pPr>
        <w:rPr>
          <w:lang w:val="en-IN"/>
        </w:rPr>
      </w:pPr>
      <w:r w:rsidRPr="00DD0EC6">
        <w:rPr>
          <w:lang w:val="en-IN"/>
        </w:rPr>
        <w:t>Approved by:</w:t>
      </w:r>
    </w:p>
    <w:p w14:paraId="634208FB" w14:textId="77777777" w:rsidR="00DD0EC6" w:rsidRPr="00DD0EC6" w:rsidRDefault="00DD0EC6" w:rsidP="00DD0EC6">
      <w:pPr>
        <w:rPr>
          <w:lang w:val="en-IN"/>
        </w:rPr>
      </w:pPr>
      <w:r w:rsidRPr="00DD0EC6">
        <w:rPr>
          <w:lang w:val="en-IN"/>
        </w:rPr>
        <w:pict w14:anchorId="44F52A33">
          <v:rect id="_x0000_i1290" style="width:0;height:1.5pt" o:hralign="center" o:hrstd="t" o:hr="t" fillcolor="#a0a0a0" stroked="f"/>
        </w:pict>
      </w:r>
    </w:p>
    <w:p w14:paraId="3DF762BD" w14:textId="77777777" w:rsidR="00DD0EC6" w:rsidRDefault="00DD0EC6" w:rsidP="00DD0EC6">
      <w:pPr>
        <w:rPr>
          <w:b/>
          <w:bCs/>
          <w:lang w:val="en-IN"/>
        </w:rPr>
      </w:pPr>
      <w:r w:rsidRPr="00DD0EC6">
        <w:rPr>
          <w:b/>
          <w:bCs/>
          <w:lang w:val="en-IN"/>
        </w:rPr>
        <w:t>Shivanjan Chakraborty</w:t>
      </w:r>
    </w:p>
    <w:p w14:paraId="775F65B0" w14:textId="5693B950" w:rsidR="00DD0EC6" w:rsidRPr="00DD0EC6" w:rsidRDefault="00DD0EC6" w:rsidP="00DD0EC6">
      <w:pPr>
        <w:rPr>
          <w:lang w:val="en-IN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7C3904EE" wp14:editId="327F1A9E">
            <wp:extent cx="1165860" cy="281551"/>
            <wp:effectExtent l="0" t="0" r="0" b="4445"/>
            <wp:docPr id="16530695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622" cy="28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D0EC6">
        <w:rPr>
          <w:lang w:val="en-IN"/>
        </w:rPr>
        <w:br/>
        <w:t>Director, East Bridge Training (EBT)</w:t>
      </w:r>
      <w:r w:rsidRPr="00DD0EC6">
        <w:rPr>
          <w:lang w:val="en-IN"/>
        </w:rPr>
        <w:br/>
      </w:r>
      <w:r w:rsidRPr="00DD0EC6">
        <w:rPr>
          <w:b/>
          <w:bCs/>
          <w:lang w:val="en-IN"/>
        </w:rPr>
        <w:t>Date:</w:t>
      </w:r>
      <w:r w:rsidRPr="00DD0EC6">
        <w:rPr>
          <w:lang w:val="en-IN"/>
        </w:rPr>
        <w:t xml:space="preserve"> 03 November 2025</w:t>
      </w:r>
    </w:p>
    <w:p w14:paraId="46F40984" w14:textId="5A70D7F7" w:rsidR="005358CA" w:rsidRPr="00DD0EC6" w:rsidRDefault="005358CA" w:rsidP="00DD0EC6"/>
    <w:sectPr w:rsidR="005358CA" w:rsidRPr="00DD0EC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F20EB0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983937"/>
    <w:multiLevelType w:val="multilevel"/>
    <w:tmpl w:val="5AFE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EF35EC"/>
    <w:multiLevelType w:val="multilevel"/>
    <w:tmpl w:val="A03E1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704B09"/>
    <w:multiLevelType w:val="multilevel"/>
    <w:tmpl w:val="9C10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7462FE"/>
    <w:multiLevelType w:val="multilevel"/>
    <w:tmpl w:val="FFC6E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7753D2"/>
    <w:multiLevelType w:val="multilevel"/>
    <w:tmpl w:val="CDFE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4A5932"/>
    <w:multiLevelType w:val="multilevel"/>
    <w:tmpl w:val="5B04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715AF"/>
    <w:multiLevelType w:val="multilevel"/>
    <w:tmpl w:val="3A622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9122F3"/>
    <w:multiLevelType w:val="multilevel"/>
    <w:tmpl w:val="EC8C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B622CB"/>
    <w:multiLevelType w:val="multilevel"/>
    <w:tmpl w:val="0BA4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483E3A"/>
    <w:multiLevelType w:val="multilevel"/>
    <w:tmpl w:val="FE2C6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3A6A2F"/>
    <w:multiLevelType w:val="multilevel"/>
    <w:tmpl w:val="9D881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1F0BB6"/>
    <w:multiLevelType w:val="multilevel"/>
    <w:tmpl w:val="0AAA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2F0580"/>
    <w:multiLevelType w:val="multilevel"/>
    <w:tmpl w:val="759C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326F6C"/>
    <w:multiLevelType w:val="multilevel"/>
    <w:tmpl w:val="BAAE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C5452B"/>
    <w:multiLevelType w:val="multilevel"/>
    <w:tmpl w:val="6538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3E2041"/>
    <w:multiLevelType w:val="multilevel"/>
    <w:tmpl w:val="214A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776ED3"/>
    <w:multiLevelType w:val="multilevel"/>
    <w:tmpl w:val="B740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1E42BE"/>
    <w:multiLevelType w:val="multilevel"/>
    <w:tmpl w:val="882A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2162844">
    <w:abstractNumId w:val="8"/>
  </w:num>
  <w:num w:numId="2" w16cid:durableId="1195077705">
    <w:abstractNumId w:val="6"/>
  </w:num>
  <w:num w:numId="3" w16cid:durableId="1607536333">
    <w:abstractNumId w:val="5"/>
  </w:num>
  <w:num w:numId="4" w16cid:durableId="1874539255">
    <w:abstractNumId w:val="4"/>
  </w:num>
  <w:num w:numId="5" w16cid:durableId="1332370374">
    <w:abstractNumId w:val="7"/>
  </w:num>
  <w:num w:numId="6" w16cid:durableId="779253516">
    <w:abstractNumId w:val="3"/>
  </w:num>
  <w:num w:numId="7" w16cid:durableId="94833361">
    <w:abstractNumId w:val="2"/>
  </w:num>
  <w:num w:numId="8" w16cid:durableId="900212814">
    <w:abstractNumId w:val="1"/>
  </w:num>
  <w:num w:numId="9" w16cid:durableId="597642021">
    <w:abstractNumId w:val="0"/>
  </w:num>
  <w:num w:numId="10" w16cid:durableId="414592099">
    <w:abstractNumId w:val="17"/>
  </w:num>
  <w:num w:numId="11" w16cid:durableId="637225488">
    <w:abstractNumId w:val="9"/>
  </w:num>
  <w:num w:numId="12" w16cid:durableId="431626164">
    <w:abstractNumId w:val="25"/>
  </w:num>
  <w:num w:numId="13" w16cid:durableId="419525954">
    <w:abstractNumId w:val="26"/>
  </w:num>
  <w:num w:numId="14" w16cid:durableId="1035155687">
    <w:abstractNumId w:val="18"/>
  </w:num>
  <w:num w:numId="15" w16cid:durableId="700935249">
    <w:abstractNumId w:val="12"/>
  </w:num>
  <w:num w:numId="16" w16cid:durableId="292180226">
    <w:abstractNumId w:val="16"/>
  </w:num>
  <w:num w:numId="17" w16cid:durableId="1360156190">
    <w:abstractNumId w:val="10"/>
  </w:num>
  <w:num w:numId="18" w16cid:durableId="278610219">
    <w:abstractNumId w:val="11"/>
  </w:num>
  <w:num w:numId="19" w16cid:durableId="42801367">
    <w:abstractNumId w:val="22"/>
  </w:num>
  <w:num w:numId="20" w16cid:durableId="1850216647">
    <w:abstractNumId w:val="15"/>
  </w:num>
  <w:num w:numId="21" w16cid:durableId="1967350890">
    <w:abstractNumId w:val="19"/>
  </w:num>
  <w:num w:numId="22" w16cid:durableId="1672760506">
    <w:abstractNumId w:val="24"/>
  </w:num>
  <w:num w:numId="23" w16cid:durableId="1552423936">
    <w:abstractNumId w:val="20"/>
  </w:num>
  <w:num w:numId="24" w16cid:durableId="178784667">
    <w:abstractNumId w:val="23"/>
  </w:num>
  <w:num w:numId="25" w16cid:durableId="1339380398">
    <w:abstractNumId w:val="14"/>
  </w:num>
  <w:num w:numId="26" w16cid:durableId="1627353207">
    <w:abstractNumId w:val="13"/>
  </w:num>
  <w:num w:numId="27" w16cid:durableId="140544776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358CA"/>
    <w:rsid w:val="0059281C"/>
    <w:rsid w:val="00AA1D8D"/>
    <w:rsid w:val="00B47730"/>
    <w:rsid w:val="00CB0664"/>
    <w:rsid w:val="00DD0E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D6A126"/>
  <w14:defaultImageDpi w14:val="300"/>
  <w15:docId w15:val="{8606BFC2-E81A-458D-A015-1E9086A9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Shivanjan Chakraborty</cp:lastModifiedBy>
  <cp:revision>2</cp:revision>
  <dcterms:created xsi:type="dcterms:W3CDTF">2013-12-23T23:15:00Z</dcterms:created>
  <dcterms:modified xsi:type="dcterms:W3CDTF">2025-11-26T04:27:00Z</dcterms:modified>
  <cp:category/>
</cp:coreProperties>
</file>