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B6AB" w14:textId="77777777" w:rsidR="00DC19E2" w:rsidRPr="00DC19E2" w:rsidRDefault="00DC19E2" w:rsidP="00DC19E2">
      <w:pPr>
        <w:rPr>
          <w:b/>
          <w:bCs/>
          <w:lang w:val="en-IN"/>
        </w:rPr>
      </w:pPr>
      <w:r w:rsidRPr="00DC19E2">
        <w:rPr>
          <w:b/>
          <w:bCs/>
          <w:lang w:val="en-IN"/>
        </w:rPr>
        <w:t>EAST BRIDGE TRAINING (EBT)</w:t>
      </w:r>
    </w:p>
    <w:p w14:paraId="24ED9317" w14:textId="77777777" w:rsidR="00DC19E2" w:rsidRPr="00DC19E2" w:rsidRDefault="00DC19E2" w:rsidP="00DC19E2">
      <w:pPr>
        <w:rPr>
          <w:b/>
          <w:bCs/>
          <w:lang w:val="en-IN"/>
        </w:rPr>
      </w:pPr>
      <w:r w:rsidRPr="00DC19E2">
        <w:rPr>
          <w:b/>
          <w:bCs/>
          <w:lang w:val="en-IN"/>
        </w:rPr>
        <w:t>LEARNER SUPPORT POLICY</w:t>
      </w:r>
    </w:p>
    <w:p w14:paraId="4930B272" w14:textId="77777777" w:rsidR="00DC19E2" w:rsidRPr="00DC19E2" w:rsidRDefault="00DC19E2" w:rsidP="00DC19E2">
      <w:pPr>
        <w:rPr>
          <w:lang w:val="en-IN"/>
        </w:rPr>
      </w:pPr>
      <w:r w:rsidRPr="00DC19E2">
        <w:rPr>
          <w:b/>
          <w:bCs/>
          <w:lang w:val="en-IN"/>
        </w:rPr>
        <w:t>Policy Reference Number:</w:t>
      </w:r>
      <w:r w:rsidRPr="00DC19E2">
        <w:rPr>
          <w:lang w:val="en-IN"/>
        </w:rPr>
        <w:t xml:space="preserve"> EBT-POL-LSP-001</w:t>
      </w:r>
      <w:r w:rsidRPr="00DC19E2">
        <w:rPr>
          <w:lang w:val="en-IN"/>
        </w:rPr>
        <w:br/>
      </w:r>
      <w:r w:rsidRPr="00DC19E2">
        <w:rPr>
          <w:b/>
          <w:bCs/>
          <w:lang w:val="en-IN"/>
        </w:rPr>
        <w:t>Version:</w:t>
      </w:r>
      <w:r w:rsidRPr="00DC19E2">
        <w:rPr>
          <w:lang w:val="en-IN"/>
        </w:rPr>
        <w:t xml:space="preserve"> 1.0</w:t>
      </w:r>
      <w:r w:rsidRPr="00DC19E2">
        <w:rPr>
          <w:lang w:val="en-IN"/>
        </w:rPr>
        <w:br/>
      </w:r>
      <w:r w:rsidRPr="00DC19E2">
        <w:rPr>
          <w:b/>
          <w:bCs/>
          <w:lang w:val="en-IN"/>
        </w:rPr>
        <w:t>Effective Date:</w:t>
      </w:r>
      <w:r w:rsidRPr="00DC19E2">
        <w:rPr>
          <w:lang w:val="en-IN"/>
        </w:rPr>
        <w:t xml:space="preserve"> 03 November 2025</w:t>
      </w:r>
      <w:r w:rsidRPr="00DC19E2">
        <w:rPr>
          <w:lang w:val="en-IN"/>
        </w:rPr>
        <w:br/>
      </w:r>
      <w:r w:rsidRPr="00DC19E2">
        <w:rPr>
          <w:b/>
          <w:bCs/>
          <w:lang w:val="en-IN"/>
        </w:rPr>
        <w:t>Review Date:</w:t>
      </w:r>
      <w:r w:rsidRPr="00DC19E2">
        <w:rPr>
          <w:lang w:val="en-IN"/>
        </w:rPr>
        <w:t xml:space="preserve"> 03 November 2026</w:t>
      </w:r>
      <w:r w:rsidRPr="00DC19E2">
        <w:rPr>
          <w:lang w:val="en-IN"/>
        </w:rPr>
        <w:br/>
      </w:r>
      <w:r w:rsidRPr="00DC19E2">
        <w:rPr>
          <w:b/>
          <w:bCs/>
          <w:lang w:val="en-IN"/>
        </w:rPr>
        <w:t>Approved By:</w:t>
      </w:r>
      <w:r w:rsidRPr="00DC19E2">
        <w:rPr>
          <w:lang w:val="en-IN"/>
        </w:rPr>
        <w:t xml:space="preserve"> Director, East Bridge Training (EBT)</w:t>
      </w:r>
    </w:p>
    <w:p w14:paraId="6C3A9820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pict w14:anchorId="44ACBA7B">
          <v:rect id="_x0000_i1103" style="width:0;height:1.5pt" o:hralign="center" o:hrstd="t" o:hr="t" fillcolor="#a0a0a0" stroked="f"/>
        </w:pict>
      </w:r>
    </w:p>
    <w:p w14:paraId="1EEB063A" w14:textId="77777777" w:rsidR="00DC19E2" w:rsidRPr="00DC19E2" w:rsidRDefault="00DC19E2" w:rsidP="00DC19E2">
      <w:pPr>
        <w:rPr>
          <w:b/>
          <w:bCs/>
          <w:lang w:val="en-IN"/>
        </w:rPr>
      </w:pPr>
      <w:r w:rsidRPr="00DC19E2">
        <w:rPr>
          <w:b/>
          <w:bCs/>
          <w:lang w:val="en-IN"/>
        </w:rPr>
        <w:t>1. Purpose</w:t>
      </w:r>
    </w:p>
    <w:p w14:paraId="395AA9A0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t>The Learner Support Policy establishes a structured framework for ensuring all learners at East Bridge Training (EBT) have access to high-quality academic, technical, and administrative support throughout their learning journey.</w:t>
      </w:r>
    </w:p>
    <w:p w14:paraId="662A2EB2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t>This policy aims to:</w:t>
      </w:r>
    </w:p>
    <w:p w14:paraId="7B4E5F1E" w14:textId="77777777" w:rsidR="00DC19E2" w:rsidRPr="00DC19E2" w:rsidRDefault="00DC19E2" w:rsidP="00DC19E2">
      <w:pPr>
        <w:numPr>
          <w:ilvl w:val="0"/>
          <w:numId w:val="10"/>
        </w:numPr>
        <w:rPr>
          <w:lang w:val="en-IN"/>
        </w:rPr>
      </w:pPr>
      <w:r w:rsidRPr="00DC19E2">
        <w:rPr>
          <w:lang w:val="en-IN"/>
        </w:rPr>
        <w:t xml:space="preserve">Uphold </w:t>
      </w:r>
      <w:r w:rsidRPr="00DC19E2">
        <w:rPr>
          <w:b/>
          <w:bCs/>
          <w:lang w:val="en-IN"/>
        </w:rPr>
        <w:t>KHDA Vocational Education Standards (A3: Learner Support &amp; Guidance, A2.3: Accessibility, B3: Teaching &amp; Learning, A4: Quality Assurance)</w:t>
      </w:r>
    </w:p>
    <w:p w14:paraId="08A3F6CA" w14:textId="77777777" w:rsidR="00DC19E2" w:rsidRPr="00DC19E2" w:rsidRDefault="00DC19E2" w:rsidP="00DC19E2">
      <w:pPr>
        <w:numPr>
          <w:ilvl w:val="0"/>
          <w:numId w:val="10"/>
        </w:numPr>
        <w:rPr>
          <w:lang w:val="en-IN"/>
        </w:rPr>
      </w:pPr>
      <w:r w:rsidRPr="00DC19E2">
        <w:rPr>
          <w:lang w:val="en-IN"/>
        </w:rPr>
        <w:t xml:space="preserve">Align with international accreditation standards set by </w:t>
      </w:r>
      <w:r w:rsidRPr="00DC19E2">
        <w:rPr>
          <w:b/>
          <w:bCs/>
          <w:lang w:val="en-IN"/>
        </w:rPr>
        <w:t>IEAC</w:t>
      </w:r>
      <w:r w:rsidRPr="00DC19E2">
        <w:rPr>
          <w:lang w:val="en-IN"/>
        </w:rPr>
        <w:t xml:space="preserve"> and </w:t>
      </w:r>
      <w:r w:rsidRPr="00DC19E2">
        <w:rPr>
          <w:b/>
          <w:bCs/>
          <w:lang w:val="en-IN"/>
        </w:rPr>
        <w:t>EDU</w:t>
      </w:r>
    </w:p>
    <w:p w14:paraId="153F64A6" w14:textId="77777777" w:rsidR="00DC19E2" w:rsidRPr="00DC19E2" w:rsidRDefault="00DC19E2" w:rsidP="00DC19E2">
      <w:pPr>
        <w:numPr>
          <w:ilvl w:val="0"/>
          <w:numId w:val="10"/>
        </w:numPr>
        <w:rPr>
          <w:lang w:val="en-IN"/>
        </w:rPr>
      </w:pPr>
      <w:r w:rsidRPr="00DC19E2">
        <w:rPr>
          <w:lang w:val="en-IN"/>
        </w:rPr>
        <w:t>Support the unique needs of working professionals and adult learners</w:t>
      </w:r>
    </w:p>
    <w:p w14:paraId="3C04EFCC" w14:textId="77777777" w:rsidR="00DC19E2" w:rsidRPr="00DC19E2" w:rsidRDefault="00DC19E2" w:rsidP="00DC19E2">
      <w:pPr>
        <w:numPr>
          <w:ilvl w:val="0"/>
          <w:numId w:val="10"/>
        </w:numPr>
        <w:rPr>
          <w:lang w:val="en-IN"/>
        </w:rPr>
      </w:pPr>
      <w:r w:rsidRPr="00DC19E2">
        <w:rPr>
          <w:lang w:val="en-IN"/>
        </w:rPr>
        <w:t>Promote inclusive learning and foster academic success, well-being, and professional development</w:t>
      </w:r>
    </w:p>
    <w:p w14:paraId="2470477E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t>EBT ensures that learners receive proactive, reliable, and equitable support from induction to program completion.</w:t>
      </w:r>
    </w:p>
    <w:p w14:paraId="02737336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pict w14:anchorId="317ACC70">
          <v:rect id="_x0000_i1104" style="width:0;height:1.5pt" o:hralign="center" o:hrstd="t" o:hr="t" fillcolor="#a0a0a0" stroked="f"/>
        </w:pict>
      </w:r>
    </w:p>
    <w:p w14:paraId="22178834" w14:textId="77777777" w:rsidR="00DC19E2" w:rsidRPr="00DC19E2" w:rsidRDefault="00DC19E2" w:rsidP="00DC19E2">
      <w:pPr>
        <w:rPr>
          <w:b/>
          <w:bCs/>
          <w:lang w:val="en-IN"/>
        </w:rPr>
      </w:pPr>
      <w:r w:rsidRPr="00DC19E2">
        <w:rPr>
          <w:b/>
          <w:bCs/>
          <w:lang w:val="en-IN"/>
        </w:rPr>
        <w:t>2. Scope</w:t>
      </w:r>
    </w:p>
    <w:p w14:paraId="7BD10576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t>This policy applies to:</w:t>
      </w:r>
    </w:p>
    <w:p w14:paraId="1CCB7728" w14:textId="77777777" w:rsidR="00DC19E2" w:rsidRPr="00DC19E2" w:rsidRDefault="00DC19E2" w:rsidP="00DC19E2">
      <w:pPr>
        <w:rPr>
          <w:b/>
          <w:bCs/>
          <w:lang w:val="en-IN"/>
        </w:rPr>
      </w:pPr>
      <w:r w:rsidRPr="00DC19E2">
        <w:rPr>
          <w:b/>
          <w:bCs/>
          <w:lang w:val="en-IN"/>
        </w:rPr>
        <w:t>Learners</w:t>
      </w:r>
    </w:p>
    <w:p w14:paraId="44A6F39A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t>All registered learners enrolled in EBT’s KHDA-approved programmes (in-class, live online, LMS-based, or blended).</w:t>
      </w:r>
    </w:p>
    <w:p w14:paraId="53DC2C04" w14:textId="77777777" w:rsidR="00DC19E2" w:rsidRPr="00DC19E2" w:rsidRDefault="00DC19E2" w:rsidP="00DC19E2">
      <w:pPr>
        <w:rPr>
          <w:b/>
          <w:bCs/>
          <w:lang w:val="en-IN"/>
        </w:rPr>
      </w:pPr>
      <w:r w:rsidRPr="00DC19E2">
        <w:rPr>
          <w:b/>
          <w:bCs/>
          <w:lang w:val="en-IN"/>
        </w:rPr>
        <w:t>Staff</w:t>
      </w:r>
    </w:p>
    <w:p w14:paraId="409183D3" w14:textId="77777777" w:rsidR="00DC19E2" w:rsidRPr="00DC19E2" w:rsidRDefault="00DC19E2" w:rsidP="00DC19E2">
      <w:pPr>
        <w:numPr>
          <w:ilvl w:val="0"/>
          <w:numId w:val="11"/>
        </w:numPr>
        <w:rPr>
          <w:lang w:val="en-IN"/>
        </w:rPr>
      </w:pPr>
      <w:r w:rsidRPr="00DC19E2">
        <w:rPr>
          <w:lang w:val="en-IN"/>
        </w:rPr>
        <w:t>Academic staff (trainers, tutors, mentors, assessors)</w:t>
      </w:r>
    </w:p>
    <w:p w14:paraId="297AFE7C" w14:textId="77777777" w:rsidR="00DC19E2" w:rsidRPr="00DC19E2" w:rsidRDefault="00DC19E2" w:rsidP="00DC19E2">
      <w:pPr>
        <w:numPr>
          <w:ilvl w:val="0"/>
          <w:numId w:val="11"/>
        </w:numPr>
        <w:rPr>
          <w:lang w:val="en-IN"/>
        </w:rPr>
      </w:pPr>
      <w:r w:rsidRPr="00DC19E2">
        <w:rPr>
          <w:lang w:val="en-IN"/>
        </w:rPr>
        <w:t>Administrative staff supporting learner services</w:t>
      </w:r>
    </w:p>
    <w:p w14:paraId="6E81A3CD" w14:textId="77777777" w:rsidR="00DC19E2" w:rsidRPr="00DC19E2" w:rsidRDefault="00DC19E2" w:rsidP="00DC19E2">
      <w:pPr>
        <w:numPr>
          <w:ilvl w:val="0"/>
          <w:numId w:val="11"/>
        </w:numPr>
        <w:rPr>
          <w:lang w:val="en-IN"/>
        </w:rPr>
      </w:pPr>
      <w:r w:rsidRPr="00DC19E2">
        <w:rPr>
          <w:lang w:val="en-IN"/>
        </w:rPr>
        <w:lastRenderedPageBreak/>
        <w:t>Program Coordinators</w:t>
      </w:r>
    </w:p>
    <w:p w14:paraId="7E75D79F" w14:textId="77777777" w:rsidR="00DC19E2" w:rsidRPr="00DC19E2" w:rsidRDefault="00DC19E2" w:rsidP="00DC19E2">
      <w:pPr>
        <w:numPr>
          <w:ilvl w:val="0"/>
          <w:numId w:val="11"/>
        </w:numPr>
        <w:rPr>
          <w:lang w:val="en-IN"/>
        </w:rPr>
      </w:pPr>
      <w:r w:rsidRPr="00DC19E2">
        <w:rPr>
          <w:lang w:val="en-IN"/>
        </w:rPr>
        <w:t>Management</w:t>
      </w:r>
    </w:p>
    <w:p w14:paraId="09DDDB30" w14:textId="77777777" w:rsidR="00DC19E2" w:rsidRPr="00DC19E2" w:rsidRDefault="00DC19E2" w:rsidP="00DC19E2">
      <w:pPr>
        <w:rPr>
          <w:b/>
          <w:bCs/>
          <w:lang w:val="en-IN"/>
        </w:rPr>
      </w:pPr>
      <w:r w:rsidRPr="00DC19E2">
        <w:rPr>
          <w:b/>
          <w:bCs/>
          <w:lang w:val="en-IN"/>
        </w:rPr>
        <w:t>Support Areas Covered</w:t>
      </w:r>
    </w:p>
    <w:p w14:paraId="1F2E6D9F" w14:textId="77777777" w:rsidR="00DC19E2" w:rsidRPr="00DC19E2" w:rsidRDefault="00DC19E2" w:rsidP="00DC19E2">
      <w:pPr>
        <w:numPr>
          <w:ilvl w:val="0"/>
          <w:numId w:val="12"/>
        </w:numPr>
        <w:rPr>
          <w:lang w:val="en-IN"/>
        </w:rPr>
      </w:pPr>
      <w:r w:rsidRPr="00DC19E2">
        <w:rPr>
          <w:lang w:val="en-IN"/>
        </w:rPr>
        <w:t>Academic support</w:t>
      </w:r>
    </w:p>
    <w:p w14:paraId="5330348B" w14:textId="77777777" w:rsidR="00DC19E2" w:rsidRPr="00DC19E2" w:rsidRDefault="00DC19E2" w:rsidP="00DC19E2">
      <w:pPr>
        <w:numPr>
          <w:ilvl w:val="0"/>
          <w:numId w:val="12"/>
        </w:numPr>
        <w:rPr>
          <w:lang w:val="en-IN"/>
        </w:rPr>
      </w:pPr>
      <w:r w:rsidRPr="00DC19E2">
        <w:rPr>
          <w:lang w:val="en-IN"/>
        </w:rPr>
        <w:t>Technical and LMS support</w:t>
      </w:r>
    </w:p>
    <w:p w14:paraId="7B5C92C8" w14:textId="77777777" w:rsidR="00DC19E2" w:rsidRPr="00DC19E2" w:rsidRDefault="00DC19E2" w:rsidP="00DC19E2">
      <w:pPr>
        <w:numPr>
          <w:ilvl w:val="0"/>
          <w:numId w:val="12"/>
        </w:numPr>
        <w:rPr>
          <w:lang w:val="en-IN"/>
        </w:rPr>
      </w:pPr>
      <w:r w:rsidRPr="00DC19E2">
        <w:rPr>
          <w:lang w:val="en-IN"/>
        </w:rPr>
        <w:t>Administrative support</w:t>
      </w:r>
    </w:p>
    <w:p w14:paraId="2977FE24" w14:textId="77777777" w:rsidR="00DC19E2" w:rsidRPr="00DC19E2" w:rsidRDefault="00DC19E2" w:rsidP="00DC19E2">
      <w:pPr>
        <w:numPr>
          <w:ilvl w:val="0"/>
          <w:numId w:val="12"/>
        </w:numPr>
        <w:rPr>
          <w:lang w:val="en-IN"/>
        </w:rPr>
      </w:pPr>
      <w:r w:rsidRPr="00DC19E2">
        <w:rPr>
          <w:lang w:val="en-IN"/>
        </w:rPr>
        <w:t>Professional and well-being referrals</w:t>
      </w:r>
    </w:p>
    <w:p w14:paraId="7B5D6BBD" w14:textId="77777777" w:rsidR="00DC19E2" w:rsidRPr="00DC19E2" w:rsidRDefault="00DC19E2" w:rsidP="00DC19E2">
      <w:pPr>
        <w:numPr>
          <w:ilvl w:val="0"/>
          <w:numId w:val="12"/>
        </w:numPr>
        <w:rPr>
          <w:lang w:val="en-IN"/>
        </w:rPr>
      </w:pPr>
      <w:r w:rsidRPr="00DC19E2">
        <w:rPr>
          <w:lang w:val="en-IN"/>
        </w:rPr>
        <w:t>Accessibility and reasonable adjustments</w:t>
      </w:r>
    </w:p>
    <w:p w14:paraId="49FB287F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pict w14:anchorId="4F01B0AA">
          <v:rect id="_x0000_i1105" style="width:0;height:1.5pt" o:hralign="center" o:hrstd="t" o:hr="t" fillcolor="#a0a0a0" stroked="f"/>
        </w:pict>
      </w:r>
    </w:p>
    <w:p w14:paraId="434D6D46" w14:textId="77777777" w:rsidR="00DC19E2" w:rsidRPr="00DC19E2" w:rsidRDefault="00DC19E2" w:rsidP="00DC19E2">
      <w:pPr>
        <w:rPr>
          <w:b/>
          <w:bCs/>
          <w:lang w:val="en-IN"/>
        </w:rPr>
      </w:pPr>
      <w:r w:rsidRPr="00DC19E2">
        <w:rPr>
          <w:b/>
          <w:bCs/>
          <w:lang w:val="en-IN"/>
        </w:rPr>
        <w:t>3. Policy Statement</w:t>
      </w:r>
    </w:p>
    <w:p w14:paraId="0C65E7CE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t>East Bridge Training is committed to providing a supportive, inclusive, and learner-centred environment that enables every learner—especially working professionals—to achieve success.</w:t>
      </w:r>
    </w:p>
    <w:p w14:paraId="3C7A875A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t>EBT ensures that learner support:</w:t>
      </w:r>
    </w:p>
    <w:p w14:paraId="43A76668" w14:textId="77777777" w:rsidR="00DC19E2" w:rsidRPr="00DC19E2" w:rsidRDefault="00DC19E2" w:rsidP="00DC19E2">
      <w:pPr>
        <w:numPr>
          <w:ilvl w:val="0"/>
          <w:numId w:val="13"/>
        </w:numPr>
        <w:rPr>
          <w:lang w:val="en-IN"/>
        </w:rPr>
      </w:pPr>
      <w:r w:rsidRPr="00DC19E2">
        <w:rPr>
          <w:lang w:val="en-IN"/>
        </w:rPr>
        <w:t xml:space="preserve">Is </w:t>
      </w:r>
      <w:r w:rsidRPr="00DC19E2">
        <w:rPr>
          <w:b/>
          <w:bCs/>
          <w:lang w:val="en-IN"/>
        </w:rPr>
        <w:t>timely, accessible, equitable, and confidential</w:t>
      </w:r>
    </w:p>
    <w:p w14:paraId="08106E0A" w14:textId="77777777" w:rsidR="00DC19E2" w:rsidRPr="00DC19E2" w:rsidRDefault="00DC19E2" w:rsidP="00DC19E2">
      <w:pPr>
        <w:numPr>
          <w:ilvl w:val="0"/>
          <w:numId w:val="13"/>
        </w:numPr>
        <w:rPr>
          <w:lang w:val="en-IN"/>
        </w:rPr>
      </w:pPr>
      <w:r w:rsidRPr="00DC19E2">
        <w:rPr>
          <w:lang w:val="en-IN"/>
        </w:rPr>
        <w:t>Reflects best practices in adult learning and inclusive education</w:t>
      </w:r>
    </w:p>
    <w:p w14:paraId="795A2955" w14:textId="77777777" w:rsidR="00DC19E2" w:rsidRPr="00DC19E2" w:rsidRDefault="00DC19E2" w:rsidP="00DC19E2">
      <w:pPr>
        <w:numPr>
          <w:ilvl w:val="0"/>
          <w:numId w:val="13"/>
        </w:numPr>
        <w:rPr>
          <w:lang w:val="en-IN"/>
        </w:rPr>
      </w:pPr>
      <w:r w:rsidRPr="00DC19E2">
        <w:rPr>
          <w:lang w:val="en-IN"/>
        </w:rPr>
        <w:t>Supports learners’ academic performance, engagement, and well-being</w:t>
      </w:r>
    </w:p>
    <w:p w14:paraId="12F08875" w14:textId="77777777" w:rsidR="00DC19E2" w:rsidRPr="00DC19E2" w:rsidRDefault="00DC19E2" w:rsidP="00DC19E2">
      <w:pPr>
        <w:numPr>
          <w:ilvl w:val="0"/>
          <w:numId w:val="13"/>
        </w:numPr>
        <w:rPr>
          <w:lang w:val="en-IN"/>
        </w:rPr>
      </w:pPr>
      <w:r w:rsidRPr="00DC19E2">
        <w:rPr>
          <w:lang w:val="en-IN"/>
        </w:rPr>
        <w:t>Is aligned with KHDA expectations for clarity, fairness, and learner welfare</w:t>
      </w:r>
    </w:p>
    <w:p w14:paraId="30AFBD9B" w14:textId="77777777" w:rsidR="00DC19E2" w:rsidRPr="00DC19E2" w:rsidRDefault="00DC19E2" w:rsidP="00DC19E2">
      <w:pPr>
        <w:numPr>
          <w:ilvl w:val="0"/>
          <w:numId w:val="13"/>
        </w:numPr>
        <w:rPr>
          <w:lang w:val="en-IN"/>
        </w:rPr>
      </w:pPr>
      <w:r w:rsidRPr="00DC19E2">
        <w:rPr>
          <w:lang w:val="en-IN"/>
        </w:rPr>
        <w:t>Is continuously monitored and improved through feedback and quality assurance mechanisms</w:t>
      </w:r>
    </w:p>
    <w:p w14:paraId="6109B9A0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t>Learner support at EBT focuses on bridging theory and practice, reinforcing our mission as a leading KHDA-approved professional training institute.</w:t>
      </w:r>
    </w:p>
    <w:p w14:paraId="4D23128E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pict w14:anchorId="0EE34AA5">
          <v:rect id="_x0000_i1106" style="width:0;height:1.5pt" o:hralign="center" o:hrstd="t" o:hr="t" fillcolor="#a0a0a0" stroked="f"/>
        </w:pict>
      </w:r>
    </w:p>
    <w:p w14:paraId="558BACD9" w14:textId="77777777" w:rsidR="00DC19E2" w:rsidRPr="00DC19E2" w:rsidRDefault="00DC19E2" w:rsidP="00DC19E2">
      <w:pPr>
        <w:rPr>
          <w:b/>
          <w:bCs/>
          <w:lang w:val="en-IN"/>
        </w:rPr>
      </w:pPr>
      <w:r w:rsidRPr="00DC19E2">
        <w:rPr>
          <w:b/>
          <w:bCs/>
          <w:lang w:val="en-IN"/>
        </w:rPr>
        <w:t>4. Procedures</w:t>
      </w:r>
    </w:p>
    <w:p w14:paraId="6A72E3CF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pict w14:anchorId="40B34A19">
          <v:rect id="_x0000_i1107" style="width:0;height:1.5pt" o:hralign="center" o:hrstd="t" o:hr="t" fillcolor="#a0a0a0" stroked="f"/>
        </w:pict>
      </w:r>
    </w:p>
    <w:p w14:paraId="549A7A61" w14:textId="77777777" w:rsidR="00DC19E2" w:rsidRPr="00DC19E2" w:rsidRDefault="00DC19E2" w:rsidP="00DC19E2">
      <w:pPr>
        <w:rPr>
          <w:b/>
          <w:bCs/>
          <w:lang w:val="en-IN"/>
        </w:rPr>
      </w:pPr>
      <w:r w:rsidRPr="00DC19E2">
        <w:rPr>
          <w:b/>
          <w:bCs/>
          <w:lang w:val="en-IN"/>
        </w:rPr>
        <w:t>5.1 Academic Support</w:t>
      </w:r>
    </w:p>
    <w:p w14:paraId="4555B095" w14:textId="77777777" w:rsidR="00DC19E2" w:rsidRPr="00DC19E2" w:rsidRDefault="00DC19E2" w:rsidP="00DC19E2">
      <w:pPr>
        <w:numPr>
          <w:ilvl w:val="0"/>
          <w:numId w:val="14"/>
        </w:numPr>
        <w:rPr>
          <w:lang w:val="en-IN"/>
        </w:rPr>
      </w:pPr>
      <w:r w:rsidRPr="00DC19E2">
        <w:rPr>
          <w:b/>
          <w:bCs/>
          <w:lang w:val="en-IN"/>
        </w:rPr>
        <w:lastRenderedPageBreak/>
        <w:t>Initial Needs Assessment</w:t>
      </w:r>
      <w:r w:rsidRPr="00DC19E2">
        <w:rPr>
          <w:lang w:val="en-IN"/>
        </w:rPr>
        <w:br/>
        <w:t>During induction, academic staff identify learners who may require additional academic or accessibility support.</w:t>
      </w:r>
    </w:p>
    <w:p w14:paraId="036419B3" w14:textId="77777777" w:rsidR="00DC19E2" w:rsidRPr="00DC19E2" w:rsidRDefault="00DC19E2" w:rsidP="00DC19E2">
      <w:pPr>
        <w:numPr>
          <w:ilvl w:val="0"/>
          <w:numId w:val="14"/>
        </w:numPr>
        <w:rPr>
          <w:lang w:val="en-IN"/>
        </w:rPr>
      </w:pPr>
      <w:r w:rsidRPr="00DC19E2">
        <w:rPr>
          <w:b/>
          <w:bCs/>
          <w:lang w:val="en-IN"/>
        </w:rPr>
        <w:t>Access to Tutors / Mentors</w:t>
      </w:r>
    </w:p>
    <w:p w14:paraId="323AAC23" w14:textId="77777777" w:rsidR="00DC19E2" w:rsidRPr="00DC19E2" w:rsidRDefault="00DC19E2" w:rsidP="00DC19E2">
      <w:pPr>
        <w:numPr>
          <w:ilvl w:val="1"/>
          <w:numId w:val="14"/>
        </w:numPr>
        <w:rPr>
          <w:lang w:val="en-IN"/>
        </w:rPr>
      </w:pPr>
      <w:r w:rsidRPr="00DC19E2">
        <w:rPr>
          <w:lang w:val="en-IN"/>
        </w:rPr>
        <w:t>Each learner has access to course tutors or may be assigned a mentor.</w:t>
      </w:r>
    </w:p>
    <w:p w14:paraId="0FEA98D4" w14:textId="77777777" w:rsidR="00DC19E2" w:rsidRPr="00DC19E2" w:rsidRDefault="00DC19E2" w:rsidP="00DC19E2">
      <w:pPr>
        <w:numPr>
          <w:ilvl w:val="1"/>
          <w:numId w:val="14"/>
        </w:numPr>
        <w:rPr>
          <w:lang w:val="en-IN"/>
        </w:rPr>
      </w:pPr>
      <w:r w:rsidRPr="00DC19E2">
        <w:rPr>
          <w:lang w:val="en-IN"/>
        </w:rPr>
        <w:t>One-on-one academic sessions can be scheduled to assist with understanding course content and assignments.</w:t>
      </w:r>
    </w:p>
    <w:p w14:paraId="35F5B5E3" w14:textId="77777777" w:rsidR="00DC19E2" w:rsidRPr="00DC19E2" w:rsidRDefault="00DC19E2" w:rsidP="00DC19E2">
      <w:pPr>
        <w:numPr>
          <w:ilvl w:val="0"/>
          <w:numId w:val="14"/>
        </w:numPr>
        <w:rPr>
          <w:lang w:val="en-IN"/>
        </w:rPr>
      </w:pPr>
      <w:r w:rsidRPr="00DC19E2">
        <w:rPr>
          <w:b/>
          <w:bCs/>
          <w:lang w:val="en-IN"/>
        </w:rPr>
        <w:t>Learning Resources</w:t>
      </w:r>
      <w:r w:rsidRPr="00DC19E2">
        <w:rPr>
          <w:lang w:val="en-IN"/>
        </w:rPr>
        <w:br/>
        <w:t>EBT’s LMS provides:</w:t>
      </w:r>
    </w:p>
    <w:p w14:paraId="2E4F9A23" w14:textId="77777777" w:rsidR="00DC19E2" w:rsidRPr="00DC19E2" w:rsidRDefault="00DC19E2" w:rsidP="00DC19E2">
      <w:pPr>
        <w:numPr>
          <w:ilvl w:val="1"/>
          <w:numId w:val="14"/>
        </w:numPr>
        <w:rPr>
          <w:lang w:val="en-IN"/>
        </w:rPr>
      </w:pPr>
      <w:r w:rsidRPr="00DC19E2">
        <w:rPr>
          <w:lang w:val="en-IN"/>
        </w:rPr>
        <w:t>24/7 access to recorded sessions</w:t>
      </w:r>
    </w:p>
    <w:p w14:paraId="3ED8EDEF" w14:textId="77777777" w:rsidR="00DC19E2" w:rsidRPr="00DC19E2" w:rsidRDefault="00DC19E2" w:rsidP="00DC19E2">
      <w:pPr>
        <w:numPr>
          <w:ilvl w:val="1"/>
          <w:numId w:val="14"/>
        </w:numPr>
        <w:rPr>
          <w:lang w:val="en-IN"/>
        </w:rPr>
      </w:pPr>
      <w:r w:rsidRPr="00DC19E2">
        <w:rPr>
          <w:lang w:val="en-IN"/>
        </w:rPr>
        <w:t>Resource libraries</w:t>
      </w:r>
    </w:p>
    <w:p w14:paraId="232CACAA" w14:textId="77777777" w:rsidR="00DC19E2" w:rsidRPr="00DC19E2" w:rsidRDefault="00DC19E2" w:rsidP="00DC19E2">
      <w:pPr>
        <w:numPr>
          <w:ilvl w:val="1"/>
          <w:numId w:val="14"/>
        </w:numPr>
        <w:rPr>
          <w:lang w:val="en-IN"/>
        </w:rPr>
      </w:pPr>
      <w:r w:rsidRPr="00DC19E2">
        <w:rPr>
          <w:lang w:val="en-IN"/>
        </w:rPr>
        <w:t>Practice exercises</w:t>
      </w:r>
    </w:p>
    <w:p w14:paraId="03E8AA23" w14:textId="77777777" w:rsidR="00DC19E2" w:rsidRPr="00DC19E2" w:rsidRDefault="00DC19E2" w:rsidP="00DC19E2">
      <w:pPr>
        <w:numPr>
          <w:ilvl w:val="1"/>
          <w:numId w:val="14"/>
        </w:numPr>
        <w:rPr>
          <w:lang w:val="en-IN"/>
        </w:rPr>
      </w:pPr>
      <w:r w:rsidRPr="00DC19E2">
        <w:rPr>
          <w:lang w:val="en-IN"/>
        </w:rPr>
        <w:t>Supplementary readings</w:t>
      </w:r>
    </w:p>
    <w:p w14:paraId="0FD3B2EC" w14:textId="77777777" w:rsidR="00DC19E2" w:rsidRPr="00DC19E2" w:rsidRDefault="00DC19E2" w:rsidP="00DC19E2">
      <w:pPr>
        <w:numPr>
          <w:ilvl w:val="1"/>
          <w:numId w:val="14"/>
        </w:numPr>
        <w:rPr>
          <w:lang w:val="en-IN"/>
        </w:rPr>
      </w:pPr>
      <w:r w:rsidRPr="00DC19E2">
        <w:rPr>
          <w:lang w:val="en-IN"/>
        </w:rPr>
        <w:t>Assessment guidance</w:t>
      </w:r>
    </w:p>
    <w:p w14:paraId="4783AFAC" w14:textId="77777777" w:rsidR="00DC19E2" w:rsidRPr="00DC19E2" w:rsidRDefault="00DC19E2" w:rsidP="00DC19E2">
      <w:pPr>
        <w:numPr>
          <w:ilvl w:val="0"/>
          <w:numId w:val="14"/>
        </w:numPr>
        <w:rPr>
          <w:lang w:val="en-IN"/>
        </w:rPr>
      </w:pPr>
      <w:r w:rsidRPr="00DC19E2">
        <w:rPr>
          <w:b/>
          <w:bCs/>
          <w:lang w:val="en-IN"/>
        </w:rPr>
        <w:t>Assignment Extensions</w:t>
      </w:r>
    </w:p>
    <w:p w14:paraId="21F72C35" w14:textId="77777777" w:rsidR="00DC19E2" w:rsidRPr="00DC19E2" w:rsidRDefault="00DC19E2" w:rsidP="00DC19E2">
      <w:pPr>
        <w:numPr>
          <w:ilvl w:val="1"/>
          <w:numId w:val="14"/>
        </w:numPr>
        <w:rPr>
          <w:lang w:val="en-IN"/>
        </w:rPr>
      </w:pPr>
      <w:r w:rsidRPr="00DC19E2">
        <w:rPr>
          <w:lang w:val="en-IN"/>
        </w:rPr>
        <w:t xml:space="preserve">Extension requests must be submitted </w:t>
      </w:r>
      <w:r w:rsidRPr="00DC19E2">
        <w:rPr>
          <w:b/>
          <w:bCs/>
          <w:lang w:val="en-IN"/>
        </w:rPr>
        <w:t>48 hours prior to deadline</w:t>
      </w:r>
      <w:r w:rsidRPr="00DC19E2">
        <w:rPr>
          <w:lang w:val="en-IN"/>
        </w:rPr>
        <w:t xml:space="preserve"> with supporting documentation.</w:t>
      </w:r>
    </w:p>
    <w:p w14:paraId="2267B51D" w14:textId="77777777" w:rsidR="00DC19E2" w:rsidRPr="00DC19E2" w:rsidRDefault="00DC19E2" w:rsidP="00DC19E2">
      <w:pPr>
        <w:numPr>
          <w:ilvl w:val="1"/>
          <w:numId w:val="14"/>
        </w:numPr>
        <w:rPr>
          <w:lang w:val="en-IN"/>
        </w:rPr>
      </w:pPr>
      <w:r w:rsidRPr="00DC19E2">
        <w:rPr>
          <w:lang w:val="en-IN"/>
        </w:rPr>
        <w:t>Approvals are granted by the Program Coordinator on a case-by-case basis.</w:t>
      </w:r>
    </w:p>
    <w:p w14:paraId="7F9BD46D" w14:textId="77777777" w:rsidR="00DC19E2" w:rsidRPr="00DC19E2" w:rsidRDefault="00DC19E2" w:rsidP="00DC19E2">
      <w:pPr>
        <w:numPr>
          <w:ilvl w:val="1"/>
          <w:numId w:val="14"/>
        </w:numPr>
        <w:rPr>
          <w:lang w:val="en-IN"/>
        </w:rPr>
      </w:pPr>
      <w:r w:rsidRPr="00DC19E2">
        <w:rPr>
          <w:lang w:val="en-IN"/>
        </w:rPr>
        <w:t>Approved extensions are documented in the learner file.</w:t>
      </w:r>
    </w:p>
    <w:p w14:paraId="183150F6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pict w14:anchorId="392E76BA">
          <v:rect id="_x0000_i1108" style="width:0;height:1.5pt" o:hralign="center" o:hrstd="t" o:hr="t" fillcolor="#a0a0a0" stroked="f"/>
        </w:pict>
      </w:r>
    </w:p>
    <w:p w14:paraId="36FBAE7B" w14:textId="77777777" w:rsidR="00DC19E2" w:rsidRPr="00DC19E2" w:rsidRDefault="00DC19E2" w:rsidP="00DC19E2">
      <w:pPr>
        <w:rPr>
          <w:b/>
          <w:bCs/>
          <w:lang w:val="en-IN"/>
        </w:rPr>
      </w:pPr>
      <w:r w:rsidRPr="00DC19E2">
        <w:rPr>
          <w:b/>
          <w:bCs/>
          <w:lang w:val="en-IN"/>
        </w:rPr>
        <w:t>5.2 Technical &amp; Administrative Support</w:t>
      </w:r>
    </w:p>
    <w:p w14:paraId="7061789A" w14:textId="77777777" w:rsidR="00DC19E2" w:rsidRPr="00DC19E2" w:rsidRDefault="00DC19E2" w:rsidP="00DC19E2">
      <w:pPr>
        <w:numPr>
          <w:ilvl w:val="0"/>
          <w:numId w:val="15"/>
        </w:numPr>
        <w:rPr>
          <w:lang w:val="en-IN"/>
        </w:rPr>
      </w:pPr>
      <w:r w:rsidRPr="00DC19E2">
        <w:rPr>
          <w:b/>
          <w:bCs/>
          <w:lang w:val="en-IN"/>
        </w:rPr>
        <w:t>Technical Helpdesk</w:t>
      </w:r>
    </w:p>
    <w:p w14:paraId="665C9691" w14:textId="77777777" w:rsidR="00DC19E2" w:rsidRPr="00DC19E2" w:rsidRDefault="00DC19E2" w:rsidP="00DC19E2">
      <w:pPr>
        <w:numPr>
          <w:ilvl w:val="1"/>
          <w:numId w:val="15"/>
        </w:numPr>
        <w:rPr>
          <w:lang w:val="en-IN"/>
        </w:rPr>
      </w:pPr>
      <w:r w:rsidRPr="00DC19E2">
        <w:rPr>
          <w:lang w:val="en-IN"/>
        </w:rPr>
        <w:t>Dedicated support available during operating hours</w:t>
      </w:r>
    </w:p>
    <w:p w14:paraId="090924CD" w14:textId="77777777" w:rsidR="00DC19E2" w:rsidRPr="00DC19E2" w:rsidRDefault="00DC19E2" w:rsidP="00DC19E2">
      <w:pPr>
        <w:numPr>
          <w:ilvl w:val="1"/>
          <w:numId w:val="15"/>
        </w:numPr>
        <w:rPr>
          <w:lang w:val="en-IN"/>
        </w:rPr>
      </w:pPr>
      <w:r w:rsidRPr="00DC19E2">
        <w:rPr>
          <w:lang w:val="en-IN"/>
        </w:rPr>
        <w:t>Assistance with LMS login, navigation, content access, and troubleshooting</w:t>
      </w:r>
    </w:p>
    <w:p w14:paraId="3ED58412" w14:textId="77777777" w:rsidR="00DC19E2" w:rsidRPr="00DC19E2" w:rsidRDefault="00DC19E2" w:rsidP="00DC19E2">
      <w:pPr>
        <w:numPr>
          <w:ilvl w:val="1"/>
          <w:numId w:val="15"/>
        </w:numPr>
        <w:rPr>
          <w:lang w:val="en-IN"/>
        </w:rPr>
      </w:pPr>
      <w:r w:rsidRPr="00DC19E2">
        <w:rPr>
          <w:lang w:val="en-IN"/>
        </w:rPr>
        <w:t>Response timelines communicated clearly on the LMS</w:t>
      </w:r>
    </w:p>
    <w:p w14:paraId="203877D7" w14:textId="77777777" w:rsidR="00DC19E2" w:rsidRPr="00DC19E2" w:rsidRDefault="00DC19E2" w:rsidP="00DC19E2">
      <w:pPr>
        <w:numPr>
          <w:ilvl w:val="0"/>
          <w:numId w:val="15"/>
        </w:numPr>
        <w:rPr>
          <w:lang w:val="en-IN"/>
        </w:rPr>
      </w:pPr>
      <w:r w:rsidRPr="00DC19E2">
        <w:rPr>
          <w:b/>
          <w:bCs/>
          <w:lang w:val="en-IN"/>
        </w:rPr>
        <w:t>Administrative Support</w:t>
      </w:r>
    </w:p>
    <w:p w14:paraId="315A29A8" w14:textId="77777777" w:rsidR="00DC19E2" w:rsidRPr="00DC19E2" w:rsidRDefault="00DC19E2" w:rsidP="00DC19E2">
      <w:pPr>
        <w:numPr>
          <w:ilvl w:val="1"/>
          <w:numId w:val="15"/>
        </w:numPr>
        <w:rPr>
          <w:lang w:val="en-IN"/>
        </w:rPr>
      </w:pPr>
      <w:r w:rsidRPr="00DC19E2">
        <w:rPr>
          <w:lang w:val="en-IN"/>
        </w:rPr>
        <w:t>Clear guidance on registration, fee payment, schedules, certification, and document issuance</w:t>
      </w:r>
    </w:p>
    <w:p w14:paraId="6AFCCE7F" w14:textId="77777777" w:rsidR="00DC19E2" w:rsidRPr="00DC19E2" w:rsidRDefault="00DC19E2" w:rsidP="00DC19E2">
      <w:pPr>
        <w:numPr>
          <w:ilvl w:val="1"/>
          <w:numId w:val="15"/>
        </w:numPr>
        <w:rPr>
          <w:lang w:val="en-IN"/>
        </w:rPr>
      </w:pPr>
      <w:r w:rsidRPr="00DC19E2">
        <w:rPr>
          <w:lang w:val="en-IN"/>
        </w:rPr>
        <w:lastRenderedPageBreak/>
        <w:t>Administrative staff maintain timely communication through email, WhatsApp, or LMS announcements</w:t>
      </w:r>
    </w:p>
    <w:p w14:paraId="7F8ACE60" w14:textId="77777777" w:rsidR="00DC19E2" w:rsidRPr="00DC19E2" w:rsidRDefault="00DC19E2" w:rsidP="00DC19E2">
      <w:pPr>
        <w:numPr>
          <w:ilvl w:val="0"/>
          <w:numId w:val="15"/>
        </w:numPr>
        <w:rPr>
          <w:lang w:val="en-IN"/>
        </w:rPr>
      </w:pPr>
      <w:r w:rsidRPr="00DC19E2">
        <w:rPr>
          <w:b/>
          <w:bCs/>
          <w:lang w:val="en-IN"/>
        </w:rPr>
        <w:t>Accessibility</w:t>
      </w:r>
    </w:p>
    <w:p w14:paraId="0B1C3CFA" w14:textId="77777777" w:rsidR="00DC19E2" w:rsidRPr="00DC19E2" w:rsidRDefault="00DC19E2" w:rsidP="00DC19E2">
      <w:pPr>
        <w:numPr>
          <w:ilvl w:val="1"/>
          <w:numId w:val="15"/>
        </w:numPr>
        <w:rPr>
          <w:lang w:val="en-IN"/>
        </w:rPr>
      </w:pPr>
      <w:r w:rsidRPr="00DC19E2">
        <w:rPr>
          <w:lang w:val="en-IN"/>
        </w:rPr>
        <w:t>EBT ensures all digital and physical learning environments meet accessibility standards</w:t>
      </w:r>
    </w:p>
    <w:p w14:paraId="555BFF49" w14:textId="77777777" w:rsidR="00DC19E2" w:rsidRPr="00DC19E2" w:rsidRDefault="00DC19E2" w:rsidP="00DC19E2">
      <w:pPr>
        <w:numPr>
          <w:ilvl w:val="1"/>
          <w:numId w:val="15"/>
        </w:numPr>
        <w:rPr>
          <w:lang w:val="en-IN"/>
        </w:rPr>
      </w:pPr>
      <w:r w:rsidRPr="00DC19E2">
        <w:rPr>
          <w:lang w:val="en-IN"/>
        </w:rPr>
        <w:t>Learners with disabilities receive reasonable accommodations aligned with the EBT Inclusive Education Policy</w:t>
      </w:r>
    </w:p>
    <w:p w14:paraId="455D83C3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pict w14:anchorId="468D88A6">
          <v:rect id="_x0000_i1109" style="width:0;height:1.5pt" o:hralign="center" o:hrstd="t" o:hr="t" fillcolor="#a0a0a0" stroked="f"/>
        </w:pict>
      </w:r>
    </w:p>
    <w:p w14:paraId="2F94AD6D" w14:textId="77777777" w:rsidR="00DC19E2" w:rsidRPr="00DC19E2" w:rsidRDefault="00DC19E2" w:rsidP="00DC19E2">
      <w:pPr>
        <w:rPr>
          <w:b/>
          <w:bCs/>
          <w:lang w:val="en-IN"/>
        </w:rPr>
      </w:pPr>
      <w:r w:rsidRPr="00DC19E2">
        <w:rPr>
          <w:b/>
          <w:bCs/>
          <w:lang w:val="en-IN"/>
        </w:rPr>
        <w:t>5.3 Well-being and Professional Guidance</w:t>
      </w:r>
    </w:p>
    <w:p w14:paraId="75CE036A" w14:textId="77777777" w:rsidR="00DC19E2" w:rsidRPr="00DC19E2" w:rsidRDefault="00DC19E2" w:rsidP="00DC19E2">
      <w:pPr>
        <w:numPr>
          <w:ilvl w:val="0"/>
          <w:numId w:val="16"/>
        </w:numPr>
        <w:rPr>
          <w:lang w:val="en-IN"/>
        </w:rPr>
      </w:pPr>
      <w:r w:rsidRPr="00DC19E2">
        <w:rPr>
          <w:b/>
          <w:bCs/>
          <w:lang w:val="en-IN"/>
        </w:rPr>
        <w:t>Well-being Referrals</w:t>
      </w:r>
    </w:p>
    <w:p w14:paraId="7B65EB05" w14:textId="77777777" w:rsidR="00DC19E2" w:rsidRPr="00DC19E2" w:rsidRDefault="00DC19E2" w:rsidP="00DC19E2">
      <w:pPr>
        <w:numPr>
          <w:ilvl w:val="1"/>
          <w:numId w:val="16"/>
        </w:numPr>
        <w:rPr>
          <w:lang w:val="en-IN"/>
        </w:rPr>
      </w:pPr>
      <w:r w:rsidRPr="00DC19E2">
        <w:rPr>
          <w:lang w:val="en-IN"/>
        </w:rPr>
        <w:t>While EBT does not offer psychological counselling, staff may privately refer learners to approved external support providers in Dubai.</w:t>
      </w:r>
    </w:p>
    <w:p w14:paraId="0FF62637" w14:textId="77777777" w:rsidR="00DC19E2" w:rsidRPr="00DC19E2" w:rsidRDefault="00DC19E2" w:rsidP="00DC19E2">
      <w:pPr>
        <w:numPr>
          <w:ilvl w:val="1"/>
          <w:numId w:val="16"/>
        </w:numPr>
        <w:rPr>
          <w:lang w:val="en-IN"/>
        </w:rPr>
      </w:pPr>
      <w:r w:rsidRPr="00DC19E2">
        <w:rPr>
          <w:lang w:val="en-IN"/>
        </w:rPr>
        <w:t>Referrals are made sensitively, confidentially, and without prejudice.</w:t>
      </w:r>
    </w:p>
    <w:p w14:paraId="7124C825" w14:textId="77777777" w:rsidR="00DC19E2" w:rsidRPr="00DC19E2" w:rsidRDefault="00DC19E2" w:rsidP="00DC19E2">
      <w:pPr>
        <w:numPr>
          <w:ilvl w:val="0"/>
          <w:numId w:val="16"/>
        </w:numPr>
        <w:rPr>
          <w:lang w:val="en-IN"/>
        </w:rPr>
      </w:pPr>
      <w:r w:rsidRPr="00DC19E2">
        <w:rPr>
          <w:b/>
          <w:bCs/>
          <w:lang w:val="en-IN"/>
        </w:rPr>
        <w:t>Career Guidance &amp; Development</w:t>
      </w:r>
      <w:r w:rsidRPr="00DC19E2">
        <w:rPr>
          <w:lang w:val="en-IN"/>
        </w:rPr>
        <w:br/>
        <w:t>EBT provides career-focused support including:</w:t>
      </w:r>
    </w:p>
    <w:p w14:paraId="2B1F2E2D" w14:textId="77777777" w:rsidR="00DC19E2" w:rsidRPr="00DC19E2" w:rsidRDefault="00DC19E2" w:rsidP="00DC19E2">
      <w:pPr>
        <w:numPr>
          <w:ilvl w:val="1"/>
          <w:numId w:val="16"/>
        </w:numPr>
        <w:rPr>
          <w:lang w:val="en-IN"/>
        </w:rPr>
      </w:pPr>
      <w:r w:rsidRPr="00DC19E2">
        <w:rPr>
          <w:lang w:val="en-IN"/>
        </w:rPr>
        <w:t>Job placement assistance (for eligible courses)</w:t>
      </w:r>
    </w:p>
    <w:p w14:paraId="663B3C34" w14:textId="77777777" w:rsidR="00DC19E2" w:rsidRPr="00DC19E2" w:rsidRDefault="00DC19E2" w:rsidP="00DC19E2">
      <w:pPr>
        <w:numPr>
          <w:ilvl w:val="1"/>
          <w:numId w:val="16"/>
        </w:numPr>
        <w:rPr>
          <w:lang w:val="en-IN"/>
        </w:rPr>
      </w:pPr>
      <w:r w:rsidRPr="00DC19E2">
        <w:rPr>
          <w:lang w:val="en-IN"/>
        </w:rPr>
        <w:t>Workshops on CV development, interview skills, and professional growth</w:t>
      </w:r>
    </w:p>
    <w:p w14:paraId="09817827" w14:textId="77777777" w:rsidR="00DC19E2" w:rsidRPr="00DC19E2" w:rsidRDefault="00DC19E2" w:rsidP="00DC19E2">
      <w:pPr>
        <w:numPr>
          <w:ilvl w:val="1"/>
          <w:numId w:val="16"/>
        </w:numPr>
        <w:rPr>
          <w:lang w:val="en-IN"/>
        </w:rPr>
      </w:pPr>
      <w:r w:rsidRPr="00DC19E2">
        <w:rPr>
          <w:lang w:val="en-IN"/>
        </w:rPr>
        <w:t>Sessions on building teaching portfolios and advancing in education careers</w:t>
      </w:r>
    </w:p>
    <w:p w14:paraId="46EB1ACD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pict w14:anchorId="3EC0224B">
          <v:rect id="_x0000_i1110" style="width:0;height:1.5pt" o:hralign="center" o:hrstd="t" o:hr="t" fillcolor="#a0a0a0" stroked="f"/>
        </w:pict>
      </w:r>
    </w:p>
    <w:p w14:paraId="447011E0" w14:textId="77777777" w:rsidR="00DC19E2" w:rsidRPr="00DC19E2" w:rsidRDefault="00DC19E2" w:rsidP="00DC19E2">
      <w:pPr>
        <w:rPr>
          <w:b/>
          <w:bCs/>
          <w:lang w:val="en-IN"/>
        </w:rPr>
      </w:pPr>
      <w:r w:rsidRPr="00DC19E2">
        <w:rPr>
          <w:b/>
          <w:bCs/>
          <w:lang w:val="en-IN"/>
        </w:rPr>
        <w:t>6. Roles and Responsibilities</w:t>
      </w:r>
    </w:p>
    <w:p w14:paraId="1A6A8B54" w14:textId="77777777" w:rsidR="00DC19E2" w:rsidRPr="00DC19E2" w:rsidRDefault="00DC19E2" w:rsidP="00DC19E2">
      <w:pPr>
        <w:rPr>
          <w:b/>
          <w:bCs/>
          <w:lang w:val="en-IN"/>
        </w:rPr>
      </w:pPr>
      <w:r w:rsidRPr="00DC19E2">
        <w:rPr>
          <w:b/>
          <w:bCs/>
          <w:lang w:val="en-IN"/>
        </w:rPr>
        <w:t>Director – Shivanjan Chakraborty</w:t>
      </w:r>
    </w:p>
    <w:p w14:paraId="046FDDE6" w14:textId="77777777" w:rsidR="00DC19E2" w:rsidRPr="00DC19E2" w:rsidRDefault="00DC19E2" w:rsidP="00DC19E2">
      <w:pPr>
        <w:numPr>
          <w:ilvl w:val="0"/>
          <w:numId w:val="17"/>
        </w:numPr>
        <w:rPr>
          <w:lang w:val="en-IN"/>
        </w:rPr>
      </w:pPr>
      <w:r w:rsidRPr="00DC19E2">
        <w:rPr>
          <w:lang w:val="en-IN"/>
        </w:rPr>
        <w:t>Approves policy and ensures strategic alignment</w:t>
      </w:r>
    </w:p>
    <w:p w14:paraId="52A085DD" w14:textId="77777777" w:rsidR="00DC19E2" w:rsidRPr="00DC19E2" w:rsidRDefault="00DC19E2" w:rsidP="00DC19E2">
      <w:pPr>
        <w:numPr>
          <w:ilvl w:val="0"/>
          <w:numId w:val="17"/>
        </w:numPr>
        <w:rPr>
          <w:lang w:val="en-IN"/>
        </w:rPr>
      </w:pPr>
      <w:r w:rsidRPr="00DC19E2">
        <w:rPr>
          <w:lang w:val="en-IN"/>
        </w:rPr>
        <w:t>Allocates resources for learner support</w:t>
      </w:r>
    </w:p>
    <w:p w14:paraId="733C49CC" w14:textId="77777777" w:rsidR="00DC19E2" w:rsidRPr="00DC19E2" w:rsidRDefault="00DC19E2" w:rsidP="00DC19E2">
      <w:pPr>
        <w:numPr>
          <w:ilvl w:val="0"/>
          <w:numId w:val="17"/>
        </w:numPr>
        <w:rPr>
          <w:lang w:val="en-IN"/>
        </w:rPr>
      </w:pPr>
      <w:r w:rsidRPr="00DC19E2">
        <w:rPr>
          <w:lang w:val="en-IN"/>
        </w:rPr>
        <w:t>Ensures compliance with KHDA and accreditation standards</w:t>
      </w:r>
    </w:p>
    <w:p w14:paraId="6AE80121" w14:textId="77777777" w:rsidR="00DC19E2" w:rsidRPr="00DC19E2" w:rsidRDefault="00DC19E2" w:rsidP="00DC19E2">
      <w:pPr>
        <w:rPr>
          <w:b/>
          <w:bCs/>
          <w:lang w:val="en-IN"/>
        </w:rPr>
      </w:pPr>
      <w:r w:rsidRPr="00DC19E2">
        <w:rPr>
          <w:b/>
          <w:bCs/>
          <w:lang w:val="en-IN"/>
        </w:rPr>
        <w:t>Academic Staff (Tutors, Mentors, Trainers)</w:t>
      </w:r>
    </w:p>
    <w:p w14:paraId="61805017" w14:textId="77777777" w:rsidR="00DC19E2" w:rsidRPr="00DC19E2" w:rsidRDefault="00DC19E2" w:rsidP="00DC19E2">
      <w:pPr>
        <w:numPr>
          <w:ilvl w:val="0"/>
          <w:numId w:val="18"/>
        </w:numPr>
        <w:rPr>
          <w:lang w:val="en-IN"/>
        </w:rPr>
      </w:pPr>
      <w:r w:rsidRPr="00DC19E2">
        <w:rPr>
          <w:lang w:val="en-IN"/>
        </w:rPr>
        <w:t>Identify learners needing support</w:t>
      </w:r>
    </w:p>
    <w:p w14:paraId="128D5B00" w14:textId="77777777" w:rsidR="00DC19E2" w:rsidRPr="00DC19E2" w:rsidRDefault="00DC19E2" w:rsidP="00DC19E2">
      <w:pPr>
        <w:numPr>
          <w:ilvl w:val="0"/>
          <w:numId w:val="18"/>
        </w:numPr>
        <w:rPr>
          <w:lang w:val="en-IN"/>
        </w:rPr>
      </w:pPr>
      <w:r w:rsidRPr="00DC19E2">
        <w:rPr>
          <w:lang w:val="en-IN"/>
        </w:rPr>
        <w:t>Provide academic guidance and constructive feedback</w:t>
      </w:r>
    </w:p>
    <w:p w14:paraId="53E8BDE7" w14:textId="77777777" w:rsidR="00DC19E2" w:rsidRPr="00DC19E2" w:rsidRDefault="00DC19E2" w:rsidP="00DC19E2">
      <w:pPr>
        <w:numPr>
          <w:ilvl w:val="0"/>
          <w:numId w:val="18"/>
        </w:numPr>
        <w:rPr>
          <w:lang w:val="en-IN"/>
        </w:rPr>
      </w:pPr>
      <w:r w:rsidRPr="00DC19E2">
        <w:rPr>
          <w:lang w:val="en-IN"/>
        </w:rPr>
        <w:t>Implement accommodations as approved in IAPs</w:t>
      </w:r>
    </w:p>
    <w:p w14:paraId="22CA3BE2" w14:textId="77777777" w:rsidR="00DC19E2" w:rsidRPr="00DC19E2" w:rsidRDefault="00DC19E2" w:rsidP="00DC19E2">
      <w:pPr>
        <w:numPr>
          <w:ilvl w:val="0"/>
          <w:numId w:val="18"/>
        </w:numPr>
        <w:rPr>
          <w:lang w:val="en-IN"/>
        </w:rPr>
      </w:pPr>
      <w:r w:rsidRPr="00DC19E2">
        <w:rPr>
          <w:lang w:val="en-IN"/>
        </w:rPr>
        <w:lastRenderedPageBreak/>
        <w:t>Maintain regular communication with learners</w:t>
      </w:r>
    </w:p>
    <w:p w14:paraId="43681555" w14:textId="77777777" w:rsidR="00DC19E2" w:rsidRPr="00DC19E2" w:rsidRDefault="00DC19E2" w:rsidP="00DC19E2">
      <w:pPr>
        <w:rPr>
          <w:b/>
          <w:bCs/>
          <w:lang w:val="en-IN"/>
        </w:rPr>
      </w:pPr>
      <w:r w:rsidRPr="00DC19E2">
        <w:rPr>
          <w:b/>
          <w:bCs/>
          <w:lang w:val="en-IN"/>
        </w:rPr>
        <w:t>Administrative Staff</w:t>
      </w:r>
    </w:p>
    <w:p w14:paraId="0B073B9E" w14:textId="77777777" w:rsidR="00DC19E2" w:rsidRPr="00DC19E2" w:rsidRDefault="00DC19E2" w:rsidP="00DC19E2">
      <w:pPr>
        <w:numPr>
          <w:ilvl w:val="0"/>
          <w:numId w:val="19"/>
        </w:numPr>
        <w:rPr>
          <w:lang w:val="en-IN"/>
        </w:rPr>
      </w:pPr>
      <w:r w:rsidRPr="00DC19E2">
        <w:rPr>
          <w:lang w:val="en-IN"/>
        </w:rPr>
        <w:t>Manage helpdesk services</w:t>
      </w:r>
    </w:p>
    <w:p w14:paraId="2F86D8CB" w14:textId="77777777" w:rsidR="00DC19E2" w:rsidRPr="00DC19E2" w:rsidRDefault="00DC19E2" w:rsidP="00DC19E2">
      <w:pPr>
        <w:numPr>
          <w:ilvl w:val="0"/>
          <w:numId w:val="19"/>
        </w:numPr>
        <w:rPr>
          <w:lang w:val="en-IN"/>
        </w:rPr>
      </w:pPr>
      <w:r w:rsidRPr="00DC19E2">
        <w:rPr>
          <w:lang w:val="en-IN"/>
        </w:rPr>
        <w:t>Process extension requests</w:t>
      </w:r>
    </w:p>
    <w:p w14:paraId="6337A6A8" w14:textId="77777777" w:rsidR="00DC19E2" w:rsidRPr="00DC19E2" w:rsidRDefault="00DC19E2" w:rsidP="00DC19E2">
      <w:pPr>
        <w:numPr>
          <w:ilvl w:val="0"/>
          <w:numId w:val="19"/>
        </w:numPr>
        <w:rPr>
          <w:lang w:val="en-IN"/>
        </w:rPr>
      </w:pPr>
      <w:r w:rsidRPr="00DC19E2">
        <w:rPr>
          <w:lang w:val="en-IN"/>
        </w:rPr>
        <w:t>Update learner records</w:t>
      </w:r>
    </w:p>
    <w:p w14:paraId="69015CBC" w14:textId="77777777" w:rsidR="00DC19E2" w:rsidRPr="00DC19E2" w:rsidRDefault="00DC19E2" w:rsidP="00DC19E2">
      <w:pPr>
        <w:numPr>
          <w:ilvl w:val="0"/>
          <w:numId w:val="19"/>
        </w:numPr>
        <w:rPr>
          <w:lang w:val="en-IN"/>
        </w:rPr>
      </w:pPr>
      <w:r w:rsidRPr="00DC19E2">
        <w:rPr>
          <w:lang w:val="en-IN"/>
        </w:rPr>
        <w:t>Ensure timely access to LMS resources and program information</w:t>
      </w:r>
    </w:p>
    <w:p w14:paraId="744F931A" w14:textId="77777777" w:rsidR="00DC19E2" w:rsidRPr="00DC19E2" w:rsidRDefault="00DC19E2" w:rsidP="00DC19E2">
      <w:pPr>
        <w:rPr>
          <w:b/>
          <w:bCs/>
          <w:lang w:val="en-IN"/>
        </w:rPr>
      </w:pPr>
      <w:r w:rsidRPr="00DC19E2">
        <w:rPr>
          <w:b/>
          <w:bCs/>
          <w:lang w:val="en-IN"/>
        </w:rPr>
        <w:t>Learners</w:t>
      </w:r>
    </w:p>
    <w:p w14:paraId="2BCB417C" w14:textId="77777777" w:rsidR="00DC19E2" w:rsidRPr="00DC19E2" w:rsidRDefault="00DC19E2" w:rsidP="00DC19E2">
      <w:pPr>
        <w:numPr>
          <w:ilvl w:val="0"/>
          <w:numId w:val="20"/>
        </w:numPr>
        <w:rPr>
          <w:lang w:val="en-IN"/>
        </w:rPr>
      </w:pPr>
      <w:r w:rsidRPr="00DC19E2">
        <w:rPr>
          <w:lang w:val="en-IN"/>
        </w:rPr>
        <w:t>Take responsibility for their learning</w:t>
      </w:r>
    </w:p>
    <w:p w14:paraId="2F9C0166" w14:textId="77777777" w:rsidR="00DC19E2" w:rsidRPr="00DC19E2" w:rsidRDefault="00DC19E2" w:rsidP="00DC19E2">
      <w:pPr>
        <w:numPr>
          <w:ilvl w:val="0"/>
          <w:numId w:val="20"/>
        </w:numPr>
        <w:rPr>
          <w:lang w:val="en-IN"/>
        </w:rPr>
      </w:pPr>
      <w:r w:rsidRPr="00DC19E2">
        <w:rPr>
          <w:lang w:val="en-IN"/>
        </w:rPr>
        <w:t>Request support when needed</w:t>
      </w:r>
    </w:p>
    <w:p w14:paraId="0EEE673F" w14:textId="77777777" w:rsidR="00DC19E2" w:rsidRPr="00DC19E2" w:rsidRDefault="00DC19E2" w:rsidP="00DC19E2">
      <w:pPr>
        <w:numPr>
          <w:ilvl w:val="0"/>
          <w:numId w:val="20"/>
        </w:numPr>
        <w:rPr>
          <w:lang w:val="en-IN"/>
        </w:rPr>
      </w:pPr>
      <w:r w:rsidRPr="00DC19E2">
        <w:rPr>
          <w:lang w:val="en-IN"/>
        </w:rPr>
        <w:t>Adhere to procedures for academic extensions or assistance</w:t>
      </w:r>
    </w:p>
    <w:p w14:paraId="6AFB9069" w14:textId="77777777" w:rsidR="00DC19E2" w:rsidRPr="00DC19E2" w:rsidRDefault="00DC19E2" w:rsidP="00DC19E2">
      <w:pPr>
        <w:numPr>
          <w:ilvl w:val="0"/>
          <w:numId w:val="20"/>
        </w:numPr>
        <w:rPr>
          <w:lang w:val="en-IN"/>
        </w:rPr>
      </w:pPr>
      <w:r w:rsidRPr="00DC19E2">
        <w:rPr>
          <w:lang w:val="en-IN"/>
        </w:rPr>
        <w:t>Engage with mentoring, resources, and support services provided</w:t>
      </w:r>
    </w:p>
    <w:p w14:paraId="4FDFF2A5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pict w14:anchorId="6BF076DA">
          <v:rect id="_x0000_i1111" style="width:0;height:1.5pt" o:hralign="center" o:hrstd="t" o:hr="t" fillcolor="#a0a0a0" stroked="f"/>
        </w:pict>
      </w:r>
    </w:p>
    <w:p w14:paraId="5D6C905C" w14:textId="77777777" w:rsidR="00DC19E2" w:rsidRPr="00DC19E2" w:rsidRDefault="00DC19E2" w:rsidP="00DC19E2">
      <w:pPr>
        <w:rPr>
          <w:b/>
          <w:bCs/>
          <w:lang w:val="en-IN"/>
        </w:rPr>
      </w:pPr>
      <w:r w:rsidRPr="00DC19E2">
        <w:rPr>
          <w:b/>
          <w:bCs/>
          <w:lang w:val="en-IN"/>
        </w:rPr>
        <w:t>7. Monitoring and Compliance</w:t>
      </w:r>
    </w:p>
    <w:p w14:paraId="28EB1342" w14:textId="77777777" w:rsidR="00DC19E2" w:rsidRPr="00DC19E2" w:rsidRDefault="00DC19E2" w:rsidP="00DC19E2">
      <w:pPr>
        <w:rPr>
          <w:b/>
          <w:bCs/>
          <w:lang w:val="en-IN"/>
        </w:rPr>
      </w:pPr>
      <w:r w:rsidRPr="00DC19E2">
        <w:rPr>
          <w:b/>
          <w:bCs/>
          <w:lang w:val="en-IN"/>
        </w:rPr>
        <w:t>7.1 Monitoring</w:t>
      </w:r>
    </w:p>
    <w:p w14:paraId="5D4E8BCA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t>The Program Coordinator conducts ongoing monitoring through:</w:t>
      </w:r>
    </w:p>
    <w:p w14:paraId="2955A2CB" w14:textId="77777777" w:rsidR="00DC19E2" w:rsidRPr="00DC19E2" w:rsidRDefault="00DC19E2" w:rsidP="00DC19E2">
      <w:pPr>
        <w:numPr>
          <w:ilvl w:val="0"/>
          <w:numId w:val="21"/>
        </w:numPr>
        <w:rPr>
          <w:lang w:val="en-IN"/>
        </w:rPr>
      </w:pPr>
      <w:r w:rsidRPr="00DC19E2">
        <w:rPr>
          <w:lang w:val="en-IN"/>
        </w:rPr>
        <w:t>Learner satisfaction surveys</w:t>
      </w:r>
    </w:p>
    <w:p w14:paraId="55531A7D" w14:textId="77777777" w:rsidR="00DC19E2" w:rsidRPr="00DC19E2" w:rsidRDefault="00DC19E2" w:rsidP="00DC19E2">
      <w:pPr>
        <w:numPr>
          <w:ilvl w:val="0"/>
          <w:numId w:val="21"/>
        </w:numPr>
        <w:rPr>
          <w:lang w:val="en-IN"/>
        </w:rPr>
      </w:pPr>
      <w:r w:rsidRPr="00DC19E2">
        <w:rPr>
          <w:lang w:val="en-IN"/>
        </w:rPr>
        <w:t>LMS analytics (resource usage, login activity)</w:t>
      </w:r>
    </w:p>
    <w:p w14:paraId="702C17F5" w14:textId="77777777" w:rsidR="00DC19E2" w:rsidRPr="00DC19E2" w:rsidRDefault="00DC19E2" w:rsidP="00DC19E2">
      <w:pPr>
        <w:numPr>
          <w:ilvl w:val="0"/>
          <w:numId w:val="21"/>
        </w:numPr>
        <w:rPr>
          <w:lang w:val="en-IN"/>
        </w:rPr>
      </w:pPr>
      <w:r w:rsidRPr="00DC19E2">
        <w:rPr>
          <w:lang w:val="en-IN"/>
        </w:rPr>
        <w:t>Support service utilisation reports</w:t>
      </w:r>
    </w:p>
    <w:p w14:paraId="669FF715" w14:textId="77777777" w:rsidR="00DC19E2" w:rsidRPr="00DC19E2" w:rsidRDefault="00DC19E2" w:rsidP="00DC19E2">
      <w:pPr>
        <w:numPr>
          <w:ilvl w:val="0"/>
          <w:numId w:val="21"/>
        </w:numPr>
        <w:rPr>
          <w:lang w:val="en-IN"/>
        </w:rPr>
      </w:pPr>
      <w:r w:rsidRPr="00DC19E2">
        <w:rPr>
          <w:lang w:val="en-IN"/>
        </w:rPr>
        <w:t>Academic performance and retention analysis</w:t>
      </w:r>
    </w:p>
    <w:p w14:paraId="21D6BBD2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t>Quarterly reports are submitted to the Director for review.</w:t>
      </w:r>
    </w:p>
    <w:p w14:paraId="45F01CF0" w14:textId="77777777" w:rsidR="00DC19E2" w:rsidRPr="00DC19E2" w:rsidRDefault="00DC19E2" w:rsidP="00DC19E2">
      <w:pPr>
        <w:rPr>
          <w:b/>
          <w:bCs/>
          <w:lang w:val="en-IN"/>
        </w:rPr>
      </w:pPr>
      <w:r w:rsidRPr="00DC19E2">
        <w:rPr>
          <w:b/>
          <w:bCs/>
          <w:lang w:val="en-IN"/>
        </w:rPr>
        <w:t>7.2 Compliance</w:t>
      </w:r>
    </w:p>
    <w:p w14:paraId="2792FF20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t>EBT addresses non-compliance as follows:</w:t>
      </w:r>
    </w:p>
    <w:p w14:paraId="4D524398" w14:textId="77777777" w:rsidR="00DC19E2" w:rsidRPr="00DC19E2" w:rsidRDefault="00DC19E2" w:rsidP="00DC19E2">
      <w:pPr>
        <w:numPr>
          <w:ilvl w:val="0"/>
          <w:numId w:val="22"/>
        </w:numPr>
        <w:rPr>
          <w:lang w:val="en-IN"/>
        </w:rPr>
      </w:pPr>
      <w:r w:rsidRPr="00DC19E2">
        <w:rPr>
          <w:b/>
          <w:bCs/>
          <w:lang w:val="en-IN"/>
        </w:rPr>
        <w:t>Staff non-compliance:</w:t>
      </w:r>
      <w:r w:rsidRPr="00DC19E2">
        <w:rPr>
          <w:lang w:val="en-IN"/>
        </w:rPr>
        <w:br/>
        <w:t>Managed through internal disciplinary processes.</w:t>
      </w:r>
    </w:p>
    <w:p w14:paraId="67F7F74E" w14:textId="77777777" w:rsidR="00DC19E2" w:rsidRPr="00DC19E2" w:rsidRDefault="00DC19E2" w:rsidP="00DC19E2">
      <w:pPr>
        <w:numPr>
          <w:ilvl w:val="0"/>
          <w:numId w:val="22"/>
        </w:numPr>
        <w:rPr>
          <w:lang w:val="en-IN"/>
        </w:rPr>
      </w:pPr>
      <w:r w:rsidRPr="00DC19E2">
        <w:rPr>
          <w:b/>
          <w:bCs/>
          <w:lang w:val="en-IN"/>
        </w:rPr>
        <w:t>Learner non-compliance:</w:t>
      </w:r>
      <w:r w:rsidRPr="00DC19E2">
        <w:rPr>
          <w:lang w:val="en-IN"/>
        </w:rPr>
        <w:br/>
        <w:t>May lead to academic probation, restricted access to extensions, or further administrative actions.</w:t>
      </w:r>
    </w:p>
    <w:p w14:paraId="2ED76A6A" w14:textId="77777777" w:rsidR="00DC19E2" w:rsidRPr="00DC19E2" w:rsidRDefault="00DC19E2" w:rsidP="00DC19E2">
      <w:pPr>
        <w:numPr>
          <w:ilvl w:val="0"/>
          <w:numId w:val="22"/>
        </w:numPr>
        <w:rPr>
          <w:lang w:val="en-IN"/>
        </w:rPr>
      </w:pPr>
      <w:r w:rsidRPr="00DC19E2">
        <w:rPr>
          <w:b/>
          <w:bCs/>
          <w:lang w:val="en-IN"/>
        </w:rPr>
        <w:lastRenderedPageBreak/>
        <w:t>Regulatory non-compliance:</w:t>
      </w:r>
      <w:r w:rsidRPr="00DC19E2">
        <w:rPr>
          <w:lang w:val="en-IN"/>
        </w:rPr>
        <w:br/>
        <w:t>Immediate corrective actions will be implemented to meet KHDA, IEAC, or EDU standards.</w:t>
      </w:r>
    </w:p>
    <w:p w14:paraId="191A40BF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pict w14:anchorId="030C80B6">
          <v:rect id="_x0000_i1112" style="width:0;height:1.5pt" o:hralign="center" o:hrstd="t" o:hr="t" fillcolor="#a0a0a0" stroked="f"/>
        </w:pict>
      </w:r>
    </w:p>
    <w:p w14:paraId="1F32A9DE" w14:textId="77777777" w:rsidR="00DC19E2" w:rsidRPr="00DC19E2" w:rsidRDefault="00DC19E2" w:rsidP="00DC19E2">
      <w:pPr>
        <w:rPr>
          <w:b/>
          <w:bCs/>
          <w:lang w:val="en-IN"/>
        </w:rPr>
      </w:pPr>
      <w:r w:rsidRPr="00DC19E2">
        <w:rPr>
          <w:b/>
          <w:bCs/>
          <w:lang w:val="en-IN"/>
        </w:rPr>
        <w:t>8. Review and Renewal</w:t>
      </w:r>
    </w:p>
    <w:p w14:paraId="75AB7240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t>This policy will be reviewed annually or earlier if required by:</w:t>
      </w:r>
    </w:p>
    <w:p w14:paraId="4D4B01D4" w14:textId="77777777" w:rsidR="00DC19E2" w:rsidRPr="00DC19E2" w:rsidRDefault="00DC19E2" w:rsidP="00DC19E2">
      <w:pPr>
        <w:numPr>
          <w:ilvl w:val="0"/>
          <w:numId w:val="23"/>
        </w:numPr>
        <w:rPr>
          <w:lang w:val="en-IN"/>
        </w:rPr>
      </w:pPr>
      <w:r w:rsidRPr="00DC19E2">
        <w:rPr>
          <w:lang w:val="en-IN"/>
        </w:rPr>
        <w:t>KHDA regulatory updates</w:t>
      </w:r>
    </w:p>
    <w:p w14:paraId="5191F02A" w14:textId="77777777" w:rsidR="00DC19E2" w:rsidRPr="00DC19E2" w:rsidRDefault="00DC19E2" w:rsidP="00DC19E2">
      <w:pPr>
        <w:numPr>
          <w:ilvl w:val="0"/>
          <w:numId w:val="23"/>
        </w:numPr>
        <w:rPr>
          <w:lang w:val="en-IN"/>
        </w:rPr>
      </w:pPr>
      <w:r w:rsidRPr="00DC19E2">
        <w:rPr>
          <w:lang w:val="en-IN"/>
        </w:rPr>
        <w:t>Accreditation body requirements</w:t>
      </w:r>
    </w:p>
    <w:p w14:paraId="66B76667" w14:textId="77777777" w:rsidR="00DC19E2" w:rsidRPr="00DC19E2" w:rsidRDefault="00DC19E2" w:rsidP="00DC19E2">
      <w:pPr>
        <w:numPr>
          <w:ilvl w:val="0"/>
          <w:numId w:val="23"/>
        </w:numPr>
        <w:rPr>
          <w:lang w:val="en-IN"/>
        </w:rPr>
      </w:pPr>
      <w:r w:rsidRPr="00DC19E2">
        <w:rPr>
          <w:lang w:val="en-IN"/>
        </w:rPr>
        <w:t>Institutional changes</w:t>
      </w:r>
    </w:p>
    <w:p w14:paraId="24E073E2" w14:textId="77777777" w:rsidR="00DC19E2" w:rsidRPr="00DC19E2" w:rsidRDefault="00DC19E2" w:rsidP="00DC19E2">
      <w:pPr>
        <w:numPr>
          <w:ilvl w:val="0"/>
          <w:numId w:val="23"/>
        </w:numPr>
        <w:rPr>
          <w:lang w:val="en-IN"/>
        </w:rPr>
      </w:pPr>
      <w:r w:rsidRPr="00DC19E2">
        <w:rPr>
          <w:lang w:val="en-IN"/>
        </w:rPr>
        <w:t>Learner feedback or audit findings</w:t>
      </w:r>
    </w:p>
    <w:p w14:paraId="51CA5F3F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t xml:space="preserve">Next review: </w:t>
      </w:r>
      <w:r w:rsidRPr="00DC19E2">
        <w:rPr>
          <w:b/>
          <w:bCs/>
          <w:lang w:val="en-IN"/>
        </w:rPr>
        <w:t>03 November 2026</w:t>
      </w:r>
    </w:p>
    <w:p w14:paraId="5BB4CBED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pict w14:anchorId="11B26ECE">
          <v:rect id="_x0000_i1113" style="width:0;height:1.5pt" o:hralign="center" o:hrstd="t" o:hr="t" fillcolor="#a0a0a0" stroked="f"/>
        </w:pict>
      </w:r>
    </w:p>
    <w:p w14:paraId="42002D59" w14:textId="77777777" w:rsidR="00DC19E2" w:rsidRPr="00DC19E2" w:rsidRDefault="00DC19E2" w:rsidP="00DC19E2">
      <w:pPr>
        <w:rPr>
          <w:b/>
          <w:bCs/>
          <w:lang w:val="en-IN"/>
        </w:rPr>
      </w:pPr>
      <w:r w:rsidRPr="00DC19E2">
        <w:rPr>
          <w:b/>
          <w:bCs/>
          <w:lang w:val="en-IN"/>
        </w:rPr>
        <w:t>9. Related Policies and Documents</w:t>
      </w:r>
    </w:p>
    <w:p w14:paraId="1BD8788A" w14:textId="77777777" w:rsidR="00DC19E2" w:rsidRPr="00DC19E2" w:rsidRDefault="00DC19E2" w:rsidP="00DC19E2">
      <w:pPr>
        <w:numPr>
          <w:ilvl w:val="0"/>
          <w:numId w:val="24"/>
        </w:numPr>
        <w:rPr>
          <w:lang w:val="en-IN"/>
        </w:rPr>
      </w:pPr>
      <w:r w:rsidRPr="00DC19E2">
        <w:rPr>
          <w:lang w:val="en-IN"/>
        </w:rPr>
        <w:t>Admissions &amp; Enrollment Policy</w:t>
      </w:r>
    </w:p>
    <w:p w14:paraId="5A950B5E" w14:textId="77777777" w:rsidR="00DC19E2" w:rsidRPr="00DC19E2" w:rsidRDefault="00DC19E2" w:rsidP="00DC19E2">
      <w:pPr>
        <w:numPr>
          <w:ilvl w:val="0"/>
          <w:numId w:val="24"/>
        </w:numPr>
        <w:rPr>
          <w:lang w:val="en-IN"/>
        </w:rPr>
      </w:pPr>
      <w:r w:rsidRPr="00DC19E2">
        <w:rPr>
          <w:lang w:val="en-IN"/>
        </w:rPr>
        <w:t>Assessment &amp; Grading Policy</w:t>
      </w:r>
    </w:p>
    <w:p w14:paraId="22E1E8B2" w14:textId="77777777" w:rsidR="00DC19E2" w:rsidRPr="00DC19E2" w:rsidRDefault="00DC19E2" w:rsidP="00DC19E2">
      <w:pPr>
        <w:numPr>
          <w:ilvl w:val="0"/>
          <w:numId w:val="24"/>
        </w:numPr>
        <w:rPr>
          <w:lang w:val="en-IN"/>
        </w:rPr>
      </w:pPr>
      <w:r w:rsidRPr="00DC19E2">
        <w:rPr>
          <w:lang w:val="en-IN"/>
        </w:rPr>
        <w:t>Inclusive Education Policy</w:t>
      </w:r>
    </w:p>
    <w:p w14:paraId="4FA8BC72" w14:textId="77777777" w:rsidR="00DC19E2" w:rsidRPr="00DC19E2" w:rsidRDefault="00DC19E2" w:rsidP="00DC19E2">
      <w:pPr>
        <w:numPr>
          <w:ilvl w:val="0"/>
          <w:numId w:val="24"/>
        </w:numPr>
        <w:rPr>
          <w:lang w:val="en-IN"/>
        </w:rPr>
      </w:pPr>
      <w:r w:rsidRPr="00DC19E2">
        <w:rPr>
          <w:lang w:val="en-IN"/>
        </w:rPr>
        <w:t>Data Protection &amp; Confidentiality Policy</w:t>
      </w:r>
    </w:p>
    <w:p w14:paraId="17523BB5" w14:textId="77777777" w:rsidR="00DC19E2" w:rsidRPr="00DC19E2" w:rsidRDefault="00DC19E2" w:rsidP="00DC19E2">
      <w:pPr>
        <w:numPr>
          <w:ilvl w:val="0"/>
          <w:numId w:val="24"/>
        </w:numPr>
        <w:rPr>
          <w:lang w:val="en-IN"/>
        </w:rPr>
      </w:pPr>
      <w:r w:rsidRPr="00DC19E2">
        <w:rPr>
          <w:lang w:val="en-IN"/>
        </w:rPr>
        <w:t>EBT Code of Conduct</w:t>
      </w:r>
    </w:p>
    <w:p w14:paraId="48C93D82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pict w14:anchorId="0551A085">
          <v:rect id="_x0000_i1114" style="width:0;height:1.5pt" o:hralign="center" o:hrstd="t" o:hr="t" fillcolor="#a0a0a0" stroked="f"/>
        </w:pict>
      </w:r>
    </w:p>
    <w:p w14:paraId="6B498B40" w14:textId="77777777" w:rsidR="00DC19E2" w:rsidRPr="00DC19E2" w:rsidRDefault="00DC19E2" w:rsidP="00DC19E2">
      <w:pPr>
        <w:rPr>
          <w:b/>
          <w:bCs/>
          <w:lang w:val="en-IN"/>
        </w:rPr>
      </w:pPr>
      <w:r w:rsidRPr="00DC19E2">
        <w:rPr>
          <w:b/>
          <w:bCs/>
          <w:lang w:val="en-IN"/>
        </w:rPr>
        <w:t>10. Approval and Signature</w:t>
      </w:r>
    </w:p>
    <w:p w14:paraId="7F700D15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t>Approved by:</w:t>
      </w:r>
    </w:p>
    <w:p w14:paraId="08B2E222" w14:textId="77777777" w:rsidR="00DC19E2" w:rsidRPr="00DC19E2" w:rsidRDefault="00DC19E2" w:rsidP="00DC19E2">
      <w:pPr>
        <w:rPr>
          <w:lang w:val="en-IN"/>
        </w:rPr>
      </w:pPr>
      <w:r w:rsidRPr="00DC19E2">
        <w:rPr>
          <w:lang w:val="en-IN"/>
        </w:rPr>
        <w:pict w14:anchorId="2787C3F8">
          <v:rect id="_x0000_i1115" style="width:0;height:1.5pt" o:hralign="center" o:hrstd="t" o:hr="t" fillcolor="#a0a0a0" stroked="f"/>
        </w:pict>
      </w:r>
    </w:p>
    <w:p w14:paraId="3DD555C9" w14:textId="77777777" w:rsidR="00DC19E2" w:rsidRDefault="00DC19E2" w:rsidP="00DC19E2">
      <w:pPr>
        <w:rPr>
          <w:b/>
          <w:bCs/>
          <w:lang w:val="en-IN"/>
        </w:rPr>
      </w:pPr>
      <w:r w:rsidRPr="00DC19E2">
        <w:rPr>
          <w:b/>
          <w:bCs/>
          <w:lang w:val="en-IN"/>
        </w:rPr>
        <w:t>Shivanjan Chakraborty</w:t>
      </w:r>
    </w:p>
    <w:p w14:paraId="5199DD6F" w14:textId="3C48C2EE" w:rsidR="00DC19E2" w:rsidRPr="00DC19E2" w:rsidRDefault="00DC19E2" w:rsidP="00DC19E2">
      <w:pPr>
        <w:rPr>
          <w:lang w:val="en-IN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E6B062B" wp14:editId="7AD87410">
            <wp:extent cx="1165860" cy="281551"/>
            <wp:effectExtent l="0" t="0" r="0" b="4445"/>
            <wp:docPr id="1653069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622" cy="28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9E2">
        <w:rPr>
          <w:lang w:val="en-IN"/>
        </w:rPr>
        <w:br/>
        <w:t>Director, East Bridge Training (EBT)</w:t>
      </w:r>
      <w:r w:rsidRPr="00DC19E2">
        <w:rPr>
          <w:lang w:val="en-IN"/>
        </w:rPr>
        <w:br/>
      </w:r>
      <w:r w:rsidRPr="00DC19E2">
        <w:rPr>
          <w:b/>
          <w:bCs/>
          <w:lang w:val="en-IN"/>
        </w:rPr>
        <w:t>Date:</w:t>
      </w:r>
      <w:r w:rsidRPr="00DC19E2">
        <w:rPr>
          <w:lang w:val="en-IN"/>
        </w:rPr>
        <w:t xml:space="preserve"> 03 November 2025</w:t>
      </w:r>
    </w:p>
    <w:p w14:paraId="40C2ADF3" w14:textId="1F994152" w:rsidR="00E24B5C" w:rsidRPr="00DC19E2" w:rsidRDefault="00E24B5C" w:rsidP="00DC19E2"/>
    <w:sectPr w:rsidR="00E24B5C" w:rsidRPr="00DC19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47473F"/>
    <w:multiLevelType w:val="multilevel"/>
    <w:tmpl w:val="24B2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85BAF"/>
    <w:multiLevelType w:val="multilevel"/>
    <w:tmpl w:val="3D20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E26469"/>
    <w:multiLevelType w:val="multilevel"/>
    <w:tmpl w:val="BC94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656454"/>
    <w:multiLevelType w:val="multilevel"/>
    <w:tmpl w:val="5EAE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435A16"/>
    <w:multiLevelType w:val="multilevel"/>
    <w:tmpl w:val="9300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777F0C"/>
    <w:multiLevelType w:val="multilevel"/>
    <w:tmpl w:val="61CC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B26331"/>
    <w:multiLevelType w:val="multilevel"/>
    <w:tmpl w:val="1C3E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663449"/>
    <w:multiLevelType w:val="multilevel"/>
    <w:tmpl w:val="13AA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420120"/>
    <w:multiLevelType w:val="multilevel"/>
    <w:tmpl w:val="CD50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8D2940"/>
    <w:multiLevelType w:val="multilevel"/>
    <w:tmpl w:val="4950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83B42"/>
    <w:multiLevelType w:val="multilevel"/>
    <w:tmpl w:val="1E200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FD3AA6"/>
    <w:multiLevelType w:val="multilevel"/>
    <w:tmpl w:val="61FA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8925E1"/>
    <w:multiLevelType w:val="multilevel"/>
    <w:tmpl w:val="D734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E447B3"/>
    <w:multiLevelType w:val="multilevel"/>
    <w:tmpl w:val="C42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E95CE3"/>
    <w:multiLevelType w:val="multilevel"/>
    <w:tmpl w:val="7E305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6272861">
    <w:abstractNumId w:val="8"/>
  </w:num>
  <w:num w:numId="2" w16cid:durableId="1450124430">
    <w:abstractNumId w:val="6"/>
  </w:num>
  <w:num w:numId="3" w16cid:durableId="1497333357">
    <w:abstractNumId w:val="5"/>
  </w:num>
  <w:num w:numId="4" w16cid:durableId="911503782">
    <w:abstractNumId w:val="4"/>
  </w:num>
  <w:num w:numId="5" w16cid:durableId="1216046826">
    <w:abstractNumId w:val="7"/>
  </w:num>
  <w:num w:numId="6" w16cid:durableId="1704818910">
    <w:abstractNumId w:val="3"/>
  </w:num>
  <w:num w:numId="7" w16cid:durableId="2015301031">
    <w:abstractNumId w:val="2"/>
  </w:num>
  <w:num w:numId="8" w16cid:durableId="1345328274">
    <w:abstractNumId w:val="1"/>
  </w:num>
  <w:num w:numId="9" w16cid:durableId="551037825">
    <w:abstractNumId w:val="0"/>
  </w:num>
  <w:num w:numId="10" w16cid:durableId="74130230">
    <w:abstractNumId w:val="15"/>
  </w:num>
  <w:num w:numId="11" w16cid:durableId="304819736">
    <w:abstractNumId w:val="9"/>
  </w:num>
  <w:num w:numId="12" w16cid:durableId="481702334">
    <w:abstractNumId w:val="12"/>
  </w:num>
  <w:num w:numId="13" w16cid:durableId="961572513">
    <w:abstractNumId w:val="13"/>
  </w:num>
  <w:num w:numId="14" w16cid:durableId="1445882993">
    <w:abstractNumId w:val="19"/>
  </w:num>
  <w:num w:numId="15" w16cid:durableId="1511095086">
    <w:abstractNumId w:val="23"/>
  </w:num>
  <w:num w:numId="16" w16cid:durableId="711076018">
    <w:abstractNumId w:val="22"/>
  </w:num>
  <w:num w:numId="17" w16cid:durableId="760565594">
    <w:abstractNumId w:val="20"/>
  </w:num>
  <w:num w:numId="18" w16cid:durableId="1495995599">
    <w:abstractNumId w:val="21"/>
  </w:num>
  <w:num w:numId="19" w16cid:durableId="1574272349">
    <w:abstractNumId w:val="11"/>
  </w:num>
  <w:num w:numId="20" w16cid:durableId="1212155105">
    <w:abstractNumId w:val="14"/>
  </w:num>
  <w:num w:numId="21" w16cid:durableId="1009403220">
    <w:abstractNumId w:val="17"/>
  </w:num>
  <w:num w:numId="22" w16cid:durableId="1370186556">
    <w:abstractNumId w:val="18"/>
  </w:num>
  <w:num w:numId="23" w16cid:durableId="2088113780">
    <w:abstractNumId w:val="16"/>
  </w:num>
  <w:num w:numId="24" w16cid:durableId="168979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65E67"/>
    <w:rsid w:val="00DC19E2"/>
    <w:rsid w:val="00E24B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5CA220"/>
  <w14:defaultImageDpi w14:val="300"/>
  <w15:docId w15:val="{9D3AE784-4BE2-46C6-BAB5-4502E5DC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Shivanjan Chakraborty</cp:lastModifiedBy>
  <cp:revision>2</cp:revision>
  <dcterms:created xsi:type="dcterms:W3CDTF">2013-12-23T23:15:00Z</dcterms:created>
  <dcterms:modified xsi:type="dcterms:W3CDTF">2025-11-24T09:17:00Z</dcterms:modified>
  <cp:category/>
</cp:coreProperties>
</file>